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7AC8F" w14:textId="77777777" w:rsidR="00EB596A" w:rsidRPr="00AC1502" w:rsidRDefault="00EB596A" w:rsidP="00F57E56">
      <w:pPr>
        <w:shd w:val="clear" w:color="auto" w:fill="FFFFFF"/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2"/>
          <w:szCs w:val="22"/>
          <w:lang w:val="en-US"/>
        </w:rPr>
      </w:pPr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>FI</w:t>
      </w:r>
      <w:r w:rsidR="00F57E56" w:rsidRPr="00AC1502">
        <w:rPr>
          <w:rFonts w:asciiTheme="minorHAnsi" w:hAnsiTheme="minorHAnsi"/>
          <w:b/>
          <w:bCs/>
          <w:sz w:val="22"/>
          <w:szCs w:val="22"/>
          <w:lang w:val="en-US"/>
        </w:rPr>
        <w:t>Ş</w:t>
      </w:r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>A DISCIPLINEI</w:t>
      </w:r>
    </w:p>
    <w:p w14:paraId="480397C5" w14:textId="77777777" w:rsidR="00EB596A" w:rsidRPr="00AC1502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en-US"/>
        </w:rPr>
      </w:pPr>
    </w:p>
    <w:p w14:paraId="4CE22A08" w14:textId="77777777" w:rsidR="00EB596A" w:rsidRPr="00AC1502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  <w:lang w:val="en-US"/>
        </w:rPr>
      </w:pPr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>1. Date despre program</w:t>
      </w:r>
    </w:p>
    <w:tbl>
      <w:tblPr>
        <w:tblW w:w="9639" w:type="dxa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8"/>
        <w:gridCol w:w="5811"/>
      </w:tblGrid>
      <w:tr w:rsidR="00AC1502" w:rsidRPr="00AC1502" w14:paraId="3E726046" w14:textId="77777777" w:rsidTr="00AC1502">
        <w:trPr>
          <w:trHeight w:val="275"/>
        </w:trPr>
        <w:tc>
          <w:tcPr>
            <w:tcW w:w="3828" w:type="dxa"/>
            <w:shd w:val="clear" w:color="auto" w:fill="FFFFFF"/>
          </w:tcPr>
          <w:p w14:paraId="1B7365C0" w14:textId="77777777" w:rsidR="00A530B9" w:rsidRPr="00AC1502" w:rsidRDefault="00A530B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1.1 Institu</w:t>
            </w:r>
            <w:r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ţia de învăţământ superior</w:t>
            </w:r>
          </w:p>
        </w:tc>
        <w:tc>
          <w:tcPr>
            <w:tcW w:w="5811" w:type="dxa"/>
            <w:shd w:val="clear" w:color="auto" w:fill="FFFFFF"/>
          </w:tcPr>
          <w:p w14:paraId="35133F5B" w14:textId="77777777" w:rsidR="00A530B9" w:rsidRPr="00AC1502" w:rsidRDefault="004F4E2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Universitatea Tehnică din</w:t>
            </w:r>
            <w:r w:rsidR="00704D64"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r w:rsidR="00641525"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Cluj-Napoca </w:t>
            </w:r>
          </w:p>
        </w:tc>
      </w:tr>
      <w:tr w:rsidR="00AC1502" w:rsidRPr="00AC1502" w14:paraId="4C645C1B" w14:textId="77777777" w:rsidTr="00AC1502">
        <w:trPr>
          <w:trHeight w:val="266"/>
        </w:trPr>
        <w:tc>
          <w:tcPr>
            <w:tcW w:w="3828" w:type="dxa"/>
            <w:shd w:val="clear" w:color="auto" w:fill="FFFFFF"/>
          </w:tcPr>
          <w:p w14:paraId="44E42B94" w14:textId="77777777" w:rsidR="00A530B9" w:rsidRPr="00AC1502" w:rsidRDefault="00A530B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1.2 Facultatea </w:t>
            </w:r>
          </w:p>
        </w:tc>
        <w:tc>
          <w:tcPr>
            <w:tcW w:w="5811" w:type="dxa"/>
            <w:shd w:val="clear" w:color="auto" w:fill="FFFFFF"/>
          </w:tcPr>
          <w:p w14:paraId="0068B7EB" w14:textId="77777777" w:rsidR="00A530B9" w:rsidRPr="00AC1502" w:rsidRDefault="00D8593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Construcţii</w:t>
            </w:r>
          </w:p>
        </w:tc>
      </w:tr>
      <w:tr w:rsidR="00AC1502" w:rsidRPr="00AC1502" w14:paraId="36F6EDA6" w14:textId="77777777" w:rsidTr="00AC1502">
        <w:trPr>
          <w:trHeight w:val="266"/>
        </w:trPr>
        <w:tc>
          <w:tcPr>
            <w:tcW w:w="3828" w:type="dxa"/>
            <w:shd w:val="clear" w:color="auto" w:fill="FFFFFF"/>
          </w:tcPr>
          <w:p w14:paraId="412E5851" w14:textId="77777777" w:rsidR="00C83D19" w:rsidRPr="00AC1502" w:rsidRDefault="00C83D1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1.3 Departamentul</w:t>
            </w:r>
          </w:p>
        </w:tc>
        <w:tc>
          <w:tcPr>
            <w:tcW w:w="5811" w:type="dxa"/>
            <w:shd w:val="clear" w:color="auto" w:fill="FFFFFF"/>
          </w:tcPr>
          <w:p w14:paraId="29FF01DB" w14:textId="77777777" w:rsidR="00C83D19" w:rsidRPr="00AC1502" w:rsidRDefault="00D8593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Structuri</w:t>
            </w:r>
          </w:p>
        </w:tc>
      </w:tr>
      <w:tr w:rsidR="00AC1502" w:rsidRPr="00AC1502" w14:paraId="02363D35" w14:textId="77777777" w:rsidTr="00AC1502">
        <w:trPr>
          <w:trHeight w:val="246"/>
        </w:trPr>
        <w:tc>
          <w:tcPr>
            <w:tcW w:w="3828" w:type="dxa"/>
            <w:shd w:val="clear" w:color="auto" w:fill="FFFFFF"/>
          </w:tcPr>
          <w:p w14:paraId="3A07D0E6" w14:textId="77777777" w:rsidR="00A530B9" w:rsidRPr="00AC1502" w:rsidRDefault="00A530B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1.4 Domeniul de studii</w:t>
            </w:r>
          </w:p>
        </w:tc>
        <w:tc>
          <w:tcPr>
            <w:tcW w:w="5811" w:type="dxa"/>
            <w:shd w:val="clear" w:color="auto" w:fill="FFFFFF"/>
          </w:tcPr>
          <w:p w14:paraId="58E5C7FE" w14:textId="77777777" w:rsidR="00A530B9" w:rsidRPr="00AC1502" w:rsidRDefault="002055B0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Inginerie</w:t>
            </w:r>
            <w:r w:rsidR="004F4E2A"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Civilă</w:t>
            </w:r>
          </w:p>
        </w:tc>
      </w:tr>
      <w:tr w:rsidR="00AC1502" w:rsidRPr="00AC1502" w14:paraId="41D3DA12" w14:textId="77777777" w:rsidTr="00AC1502">
        <w:trPr>
          <w:trHeight w:val="250"/>
        </w:trPr>
        <w:tc>
          <w:tcPr>
            <w:tcW w:w="3828" w:type="dxa"/>
            <w:shd w:val="clear" w:color="auto" w:fill="FFFFFF"/>
          </w:tcPr>
          <w:p w14:paraId="75D6DD3D" w14:textId="77777777" w:rsidR="00A530B9" w:rsidRPr="00AC1502" w:rsidRDefault="00A530B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1.5 Ciclul de studii</w:t>
            </w:r>
          </w:p>
        </w:tc>
        <w:tc>
          <w:tcPr>
            <w:tcW w:w="5811" w:type="dxa"/>
            <w:shd w:val="clear" w:color="auto" w:fill="FFFFFF"/>
          </w:tcPr>
          <w:p w14:paraId="4EF255D6" w14:textId="77777777" w:rsidR="00A530B9" w:rsidRPr="00AC1502" w:rsidRDefault="002055B0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Master</w:t>
            </w:r>
          </w:p>
        </w:tc>
      </w:tr>
      <w:tr w:rsidR="00AC1502" w:rsidRPr="00AC1502" w14:paraId="039C0716" w14:textId="77777777" w:rsidTr="00AC1502">
        <w:trPr>
          <w:trHeight w:val="240"/>
        </w:trPr>
        <w:tc>
          <w:tcPr>
            <w:tcW w:w="3828" w:type="dxa"/>
            <w:shd w:val="clear" w:color="auto" w:fill="FFFFFF"/>
          </w:tcPr>
          <w:p w14:paraId="7761AA85" w14:textId="77777777" w:rsidR="00A530B9" w:rsidRPr="00AC1502" w:rsidRDefault="00A530B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1.6 Programul de studii / Calificarea</w:t>
            </w:r>
          </w:p>
        </w:tc>
        <w:tc>
          <w:tcPr>
            <w:tcW w:w="5811" w:type="dxa"/>
            <w:shd w:val="clear" w:color="auto" w:fill="FFFFFF"/>
          </w:tcPr>
          <w:p w14:paraId="78D7A32E" w14:textId="4FF7FF5F" w:rsidR="00A530B9" w:rsidRPr="00AC1502" w:rsidRDefault="002055B0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Construcţii Durabile d</w:t>
            </w:r>
            <w:r w:rsidR="004E4E08">
              <w:rPr>
                <w:rFonts w:asciiTheme="minorHAnsi" w:hAnsiTheme="minorHAnsi"/>
                <w:sz w:val="22"/>
                <w:szCs w:val="22"/>
                <w:lang w:val="en-US"/>
              </w:rPr>
              <w:t>in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Beton</w:t>
            </w:r>
          </w:p>
        </w:tc>
      </w:tr>
      <w:tr w:rsidR="00AC1502" w:rsidRPr="00AC1502" w14:paraId="314DE8B1" w14:textId="77777777" w:rsidTr="00AC1502">
        <w:trPr>
          <w:trHeight w:val="240"/>
        </w:trPr>
        <w:tc>
          <w:tcPr>
            <w:tcW w:w="3828" w:type="dxa"/>
            <w:shd w:val="clear" w:color="auto" w:fill="FFFFFF"/>
          </w:tcPr>
          <w:p w14:paraId="13C895B6" w14:textId="77777777" w:rsidR="00970760" w:rsidRPr="00AC1502" w:rsidRDefault="00970760" w:rsidP="00556F58">
            <w:pPr>
              <w:rPr>
                <w:rFonts w:asciiTheme="minorHAnsi" w:hAnsiTheme="minorHAnsi"/>
                <w:sz w:val="22"/>
                <w:szCs w:val="22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>1.7 Forma de învăţământ</w:t>
            </w:r>
          </w:p>
        </w:tc>
        <w:tc>
          <w:tcPr>
            <w:tcW w:w="5811" w:type="dxa"/>
            <w:shd w:val="clear" w:color="auto" w:fill="FFFFFF"/>
          </w:tcPr>
          <w:p w14:paraId="11241BDF" w14:textId="77777777" w:rsidR="00970760" w:rsidRPr="00AC1502" w:rsidRDefault="00970760" w:rsidP="00970760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IF – </w:t>
            </w:r>
            <w:r w:rsidRPr="00AC1502">
              <w:rPr>
                <w:rFonts w:asciiTheme="minorHAnsi" w:hAnsiTheme="minorHAnsi"/>
                <w:sz w:val="22"/>
                <w:szCs w:val="22"/>
              </w:rPr>
              <w:t>învăţământ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cu frecvenţă</w:t>
            </w:r>
          </w:p>
        </w:tc>
      </w:tr>
    </w:tbl>
    <w:p w14:paraId="396AA522" w14:textId="77777777" w:rsidR="00EB596A" w:rsidRPr="00AC1502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sz w:val="22"/>
          <w:szCs w:val="22"/>
          <w:u w:val="single"/>
          <w:lang w:val="en-US"/>
        </w:rPr>
      </w:pPr>
    </w:p>
    <w:p w14:paraId="2F265883" w14:textId="77777777" w:rsidR="004E4E08" w:rsidRPr="00F80B7B" w:rsidRDefault="004E4E08" w:rsidP="004E4E08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2. Date despre disciplină</w:t>
      </w:r>
    </w:p>
    <w:tbl>
      <w:tblPr>
        <w:tblW w:w="9639" w:type="dxa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3"/>
        <w:gridCol w:w="419"/>
        <w:gridCol w:w="1158"/>
        <w:gridCol w:w="298"/>
        <w:gridCol w:w="425"/>
        <w:gridCol w:w="2621"/>
        <w:gridCol w:w="1985"/>
        <w:gridCol w:w="780"/>
      </w:tblGrid>
      <w:tr w:rsidR="004E4E08" w:rsidRPr="00AC1502" w14:paraId="4FF6752E" w14:textId="77777777" w:rsidTr="004E4E08">
        <w:tc>
          <w:tcPr>
            <w:tcW w:w="2372" w:type="dxa"/>
            <w:gridSpan w:val="2"/>
            <w:tcMar>
              <w:left w:w="57" w:type="dxa"/>
              <w:right w:w="57" w:type="dxa"/>
            </w:tcMar>
          </w:tcPr>
          <w:p w14:paraId="06289F71" w14:textId="77777777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2.1 Denumirea disciplinei</w:t>
            </w:r>
          </w:p>
        </w:tc>
        <w:tc>
          <w:tcPr>
            <w:tcW w:w="4502" w:type="dxa"/>
            <w:gridSpan w:val="4"/>
            <w:tcMar>
              <w:left w:w="57" w:type="dxa"/>
              <w:right w:w="57" w:type="dxa"/>
            </w:tcMar>
          </w:tcPr>
          <w:p w14:paraId="7C1FDB93" w14:textId="0E0BA195" w:rsidR="004E4E08" w:rsidRPr="00DE6A6E" w:rsidRDefault="00DE6A6E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DE6A6E">
              <w:rPr>
                <w:rFonts w:asciiTheme="minorHAnsi" w:hAnsiTheme="minorHAnsi"/>
                <w:bCs/>
                <w:sz w:val="22"/>
                <w:szCs w:val="22"/>
              </w:rPr>
              <w:t>Micro-analiza materialelor cimentoase</w:t>
            </w:r>
          </w:p>
        </w:tc>
        <w:tc>
          <w:tcPr>
            <w:tcW w:w="1985" w:type="dxa"/>
            <w:vAlign w:val="center"/>
          </w:tcPr>
          <w:p w14:paraId="6D3790FC" w14:textId="0945BC0D" w:rsidR="004E4E08" w:rsidRPr="004E4E08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780" w:type="dxa"/>
            <w:vAlign w:val="center"/>
          </w:tcPr>
          <w:p w14:paraId="5F796A78" w14:textId="0B8C3990" w:rsidR="004E4E08" w:rsidRPr="00AC1502" w:rsidRDefault="00DE6A6E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4E4E0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4E4E08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4E4E08" w:rsidRPr="00AC1502" w14:paraId="61C4BF67" w14:textId="77777777" w:rsidTr="00AC1502">
        <w:tc>
          <w:tcPr>
            <w:tcW w:w="3530" w:type="dxa"/>
            <w:gridSpan w:val="3"/>
            <w:tcMar>
              <w:left w:w="57" w:type="dxa"/>
              <w:right w:w="57" w:type="dxa"/>
            </w:tcMar>
          </w:tcPr>
          <w:p w14:paraId="5A6D56CF" w14:textId="0C279677" w:rsidR="004E4E08" w:rsidRPr="00AC1502" w:rsidRDefault="004E4E08" w:rsidP="004E4E0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2.</w:t>
            </w:r>
            <w:r>
              <w:rPr>
                <w:rFonts w:asciiTheme="minorHAnsi" w:hAnsiTheme="minorHAnsi"/>
                <w:sz w:val="22"/>
                <w:szCs w:val="22"/>
                <w:lang w:val="en-US"/>
              </w:rPr>
              <w:t>2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Titularul</w:t>
            </w:r>
            <w:r w:rsidRPr="00AC150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C1502">
              <w:rPr>
                <w:rFonts w:asciiTheme="minorHAnsi" w:eastAsia="Times New Roman" w:hAnsi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6109" w:type="dxa"/>
            <w:gridSpan w:val="5"/>
            <w:tcMar>
              <w:left w:w="57" w:type="dxa"/>
              <w:right w:w="57" w:type="dxa"/>
            </w:tcMar>
          </w:tcPr>
          <w:p w14:paraId="2FA82CA0" w14:textId="77777777" w:rsidR="004E4E08" w:rsidRPr="004E4E08" w:rsidRDefault="004E4E08" w:rsidP="004E4E0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</w:pPr>
            <w:r w:rsidRPr="004E4E08">
              <w:rPr>
                <w:rFonts w:asciiTheme="minorHAnsi" w:hAnsiTheme="minorHAnsi"/>
                <w:i/>
                <w:iCs/>
                <w:sz w:val="22"/>
                <w:szCs w:val="22"/>
                <w:lang w:val="en-US"/>
              </w:rPr>
              <w:t xml:space="preserve">Conf. Dr. Ing. </w:t>
            </w:r>
            <w:r w:rsidRPr="004E4E08"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  <w:t>Camelia Negruţiu –  camelia.negrutiu@dst.utcluj.ro</w:t>
            </w:r>
          </w:p>
        </w:tc>
      </w:tr>
      <w:tr w:rsidR="004E4E08" w:rsidRPr="00AC1502" w14:paraId="2532069D" w14:textId="77777777" w:rsidTr="00AC1502">
        <w:tc>
          <w:tcPr>
            <w:tcW w:w="3530" w:type="dxa"/>
            <w:gridSpan w:val="3"/>
            <w:tcMar>
              <w:left w:w="57" w:type="dxa"/>
              <w:right w:w="57" w:type="dxa"/>
            </w:tcMar>
          </w:tcPr>
          <w:p w14:paraId="53EFC4FC" w14:textId="6EDC4464" w:rsidR="004E4E08" w:rsidRPr="00AC1502" w:rsidRDefault="004E4E08" w:rsidP="004E4E0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pt-BR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pt-BR"/>
              </w:rPr>
              <w:t>2.</w:t>
            </w:r>
            <w:r>
              <w:rPr>
                <w:rFonts w:asciiTheme="minorHAnsi" w:hAnsiTheme="minorHAnsi"/>
                <w:sz w:val="22"/>
                <w:szCs w:val="22"/>
                <w:lang w:val="pt-BR"/>
              </w:rPr>
              <w:t>3</w:t>
            </w:r>
            <w:r w:rsidRPr="00AC1502">
              <w:rPr>
                <w:rFonts w:asciiTheme="minorHAnsi" w:hAnsiTheme="minorHAnsi"/>
                <w:sz w:val="22"/>
                <w:szCs w:val="22"/>
                <w:lang w:val="pt-BR"/>
              </w:rPr>
              <w:t xml:space="preserve"> Titularul activit</w:t>
            </w:r>
            <w:r w:rsidRPr="00AC1502">
              <w:rPr>
                <w:rFonts w:asciiTheme="minorHAnsi" w:eastAsia="Times New Roman" w:hAnsiTheme="minorHAnsi"/>
                <w:sz w:val="22"/>
                <w:szCs w:val="22"/>
                <w:lang w:val="pt-BR"/>
              </w:rPr>
              <w:t xml:space="preserve">ăţilor de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seminar / laborator / proiect / practică</w:t>
            </w:r>
          </w:p>
        </w:tc>
        <w:tc>
          <w:tcPr>
            <w:tcW w:w="6109" w:type="dxa"/>
            <w:gridSpan w:val="5"/>
            <w:tcMar>
              <w:left w:w="57" w:type="dxa"/>
              <w:right w:w="57" w:type="dxa"/>
            </w:tcMar>
          </w:tcPr>
          <w:p w14:paraId="3064C6F9" w14:textId="77777777" w:rsidR="004E4E08" w:rsidRPr="004E4E08" w:rsidRDefault="004E4E08" w:rsidP="004E4E0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</w:pPr>
            <w:r w:rsidRPr="004E4E08"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  <w:t>Conf. Dr. Ing. Camelia Negruţiu –  camelia.negrutiu@dst.utcluj.ro</w:t>
            </w:r>
          </w:p>
        </w:tc>
      </w:tr>
      <w:tr w:rsidR="004E4E08" w:rsidRPr="00AC1502" w14:paraId="37A4D1AA" w14:textId="77777777" w:rsidTr="004E4E08">
        <w:trPr>
          <w:trHeight w:val="279"/>
        </w:trPr>
        <w:tc>
          <w:tcPr>
            <w:tcW w:w="1953" w:type="dxa"/>
            <w:tcMar>
              <w:left w:w="28" w:type="dxa"/>
              <w:right w:w="28" w:type="dxa"/>
            </w:tcMar>
          </w:tcPr>
          <w:p w14:paraId="0B348BCE" w14:textId="7D32ED41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2.</w:t>
            </w:r>
            <w:r>
              <w:rPr>
                <w:rFonts w:asciiTheme="minorHAnsi" w:hAnsiTheme="minorHAnsi"/>
                <w:sz w:val="22"/>
                <w:szCs w:val="22"/>
                <w:lang w:val="en-US"/>
              </w:rPr>
              <w:t>4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Anul de studiu              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</w:tcPr>
          <w:p w14:paraId="79E41E59" w14:textId="77777777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3F6D253B" w14:textId="0CF5F04B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2.</w:t>
            </w:r>
            <w:r>
              <w:rPr>
                <w:rFonts w:asciiTheme="minorHAnsi" w:hAnsiTheme="minorHAnsi"/>
                <w:sz w:val="22"/>
                <w:szCs w:val="22"/>
                <w:lang w:val="en-US"/>
              </w:rPr>
              <w:t>5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Semestrul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593A2DA9" w14:textId="77777777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4606" w:type="dxa"/>
            <w:gridSpan w:val="2"/>
            <w:tcMar>
              <w:left w:w="28" w:type="dxa"/>
              <w:right w:w="28" w:type="dxa"/>
            </w:tcMar>
          </w:tcPr>
          <w:p w14:paraId="27F69572" w14:textId="4EE6D4D6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2.</w:t>
            </w:r>
            <w:r>
              <w:rPr>
                <w:rFonts w:asciiTheme="minorHAnsi" w:hAnsiTheme="minorHAnsi"/>
                <w:sz w:val="22"/>
                <w:szCs w:val="22"/>
                <w:lang w:val="en-US"/>
              </w:rPr>
              <w:t>6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Tipul de evaluare</w:t>
            </w:r>
          </w:p>
        </w:tc>
        <w:tc>
          <w:tcPr>
            <w:tcW w:w="780" w:type="dxa"/>
            <w:tcMar>
              <w:left w:w="28" w:type="dxa"/>
              <w:right w:w="28" w:type="dxa"/>
            </w:tcMar>
          </w:tcPr>
          <w:p w14:paraId="47D453EF" w14:textId="2B34249C" w:rsidR="004E4E08" w:rsidRPr="00AC1502" w:rsidRDefault="00DE6A6E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C</w:t>
            </w:r>
          </w:p>
        </w:tc>
      </w:tr>
      <w:tr w:rsidR="004E4E08" w:rsidRPr="00AC1502" w14:paraId="289FF4E7" w14:textId="77777777" w:rsidTr="00805870">
        <w:trPr>
          <w:trHeight w:val="279"/>
        </w:trPr>
        <w:tc>
          <w:tcPr>
            <w:tcW w:w="195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9305C72" w14:textId="77278C00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2.7 Regimul disciplinei</w:t>
            </w:r>
          </w:p>
        </w:tc>
        <w:tc>
          <w:tcPr>
            <w:tcW w:w="6906" w:type="dxa"/>
            <w:gridSpan w:val="6"/>
            <w:tcMar>
              <w:left w:w="28" w:type="dxa"/>
              <w:right w:w="28" w:type="dxa"/>
            </w:tcMar>
            <w:vAlign w:val="center"/>
          </w:tcPr>
          <w:p w14:paraId="3EA4BC7A" w14:textId="4332C247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780" w:type="dxa"/>
            <w:tcMar>
              <w:left w:w="28" w:type="dxa"/>
              <w:right w:w="28" w:type="dxa"/>
            </w:tcMar>
            <w:vAlign w:val="center"/>
          </w:tcPr>
          <w:p w14:paraId="50DF7BDF" w14:textId="0D53F563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DS</w:t>
            </w:r>
          </w:p>
        </w:tc>
      </w:tr>
      <w:tr w:rsidR="004E4E08" w:rsidRPr="00AC1502" w14:paraId="5BEE4406" w14:textId="77777777" w:rsidTr="00805870">
        <w:trPr>
          <w:trHeight w:val="279"/>
        </w:trPr>
        <w:tc>
          <w:tcPr>
            <w:tcW w:w="1953" w:type="dxa"/>
            <w:vMerge/>
            <w:tcMar>
              <w:left w:w="28" w:type="dxa"/>
              <w:right w:w="28" w:type="dxa"/>
            </w:tcMar>
            <w:vAlign w:val="center"/>
          </w:tcPr>
          <w:p w14:paraId="6B71531A" w14:textId="77777777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6906" w:type="dxa"/>
            <w:gridSpan w:val="6"/>
            <w:tcMar>
              <w:left w:w="28" w:type="dxa"/>
              <w:right w:w="28" w:type="dxa"/>
            </w:tcMar>
            <w:vAlign w:val="center"/>
          </w:tcPr>
          <w:p w14:paraId="13CB061C" w14:textId="68F99767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Opționalitate</w:t>
            </w:r>
          </w:p>
        </w:tc>
        <w:tc>
          <w:tcPr>
            <w:tcW w:w="780" w:type="dxa"/>
            <w:tcMar>
              <w:left w:w="28" w:type="dxa"/>
              <w:right w:w="28" w:type="dxa"/>
            </w:tcMar>
            <w:vAlign w:val="center"/>
          </w:tcPr>
          <w:p w14:paraId="6EB61FC9" w14:textId="1A42391D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DE6A6E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</w:tr>
    </w:tbl>
    <w:p w14:paraId="490C386E" w14:textId="77777777" w:rsidR="00CC345A" w:rsidRDefault="00CC345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  <w:lang w:val="en-US"/>
        </w:rPr>
      </w:pPr>
    </w:p>
    <w:p w14:paraId="6958AFBE" w14:textId="77777777" w:rsidR="004E4E08" w:rsidRPr="00F80B7B" w:rsidRDefault="004E4E08" w:rsidP="004E4E08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3. Timpul total 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4"/>
        <w:gridCol w:w="566"/>
        <w:gridCol w:w="710"/>
        <w:gridCol w:w="422"/>
        <w:gridCol w:w="853"/>
        <w:gridCol w:w="422"/>
        <w:gridCol w:w="859"/>
        <w:gridCol w:w="135"/>
        <w:gridCol w:w="568"/>
        <w:gridCol w:w="295"/>
        <w:gridCol w:w="556"/>
        <w:gridCol w:w="570"/>
        <w:gridCol w:w="616"/>
        <w:gridCol w:w="233"/>
        <w:gridCol w:w="568"/>
      </w:tblGrid>
      <w:tr w:rsidR="004E4E08" w:rsidRPr="00F80B7B" w14:paraId="1E2EC6F4" w14:textId="77777777" w:rsidTr="006D1C8E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A5AEDCF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61D33F" w14:textId="05533124" w:rsidR="004E4E08" w:rsidRPr="00F80B7B" w:rsidRDefault="00DE6A6E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F208CF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C489669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7BF103D" w14:textId="4678E4A4" w:rsidR="004E4E08" w:rsidRPr="00F80B7B" w:rsidRDefault="00DE6A6E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7DEC2B0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7DF9B34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851D563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673F2FB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93D73FC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5973423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4B7CEEC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A8A1404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4E4E08" w:rsidRPr="00F80B7B" w14:paraId="0B1C052B" w14:textId="77777777" w:rsidTr="006D1C8E">
        <w:tc>
          <w:tcPr>
            <w:tcW w:w="950" w:type="pct"/>
            <w:shd w:val="clear" w:color="auto" w:fill="FFFFFF"/>
            <w:vAlign w:val="center"/>
          </w:tcPr>
          <w:p w14:paraId="03934EE5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454648E9" w14:textId="36903A5A" w:rsidR="004E4E08" w:rsidRPr="00F80B7B" w:rsidRDefault="00DE6A6E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3467E272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1066F40D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58AD58E2" w14:textId="702C07BD" w:rsidR="004E4E08" w:rsidRPr="00F80B7B" w:rsidRDefault="00DE6A6E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0D37BEDB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2EA1887D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05FDEE58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AD4BA8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083C53E3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0D6AD5A7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56932542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66093AA7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4E4E08" w:rsidRPr="00F80B7B" w14:paraId="6C4AEDB8" w14:textId="77777777" w:rsidTr="006D1C8E">
        <w:tc>
          <w:tcPr>
            <w:tcW w:w="5000" w:type="pct"/>
            <w:gridSpan w:val="16"/>
            <w:shd w:val="clear" w:color="auto" w:fill="FFFFFF"/>
            <w:vAlign w:val="center"/>
          </w:tcPr>
          <w:p w14:paraId="4CFEF6B2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4E4E08" w:rsidRPr="00F80B7B" w14:paraId="6E28E2EE" w14:textId="77777777" w:rsidTr="006D1C8E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118E8AA2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46913CA" w14:textId="06C7859E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4E4E08" w:rsidRPr="00F80B7B" w14:paraId="456D3315" w14:textId="77777777" w:rsidTr="006D1C8E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196A74B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7B9CB232" w14:textId="37473E04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4E4E08" w:rsidRPr="00F80B7B" w14:paraId="5A801636" w14:textId="77777777" w:rsidTr="006D1C8E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4D7D7B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7CD38AC8" w14:textId="5990FE52" w:rsidR="004E4E08" w:rsidRPr="00F80B7B" w:rsidRDefault="00DE6A6E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</w:tr>
      <w:tr w:rsidR="004E4E08" w:rsidRPr="00F80B7B" w14:paraId="44C89F37" w14:textId="77777777" w:rsidTr="006D1C8E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7EE103AF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19574A43" w14:textId="4BE6F116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</w:tr>
      <w:tr w:rsidR="004E4E08" w:rsidRPr="00F80B7B" w14:paraId="55D4210F" w14:textId="77777777" w:rsidTr="006D1C8E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5F90E7A1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(e) 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51305D8" w14:textId="100109B7" w:rsidR="004E4E08" w:rsidRPr="00F80B7B" w:rsidRDefault="00DE6A6E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</w:tr>
      <w:tr w:rsidR="004E4E08" w:rsidRPr="00F80B7B" w14:paraId="2033726C" w14:textId="77777777" w:rsidTr="006D1C8E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46052460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4E514E3E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4E4E08" w:rsidRPr="00F80B7B" w14:paraId="07D51201" w14:textId="77777777" w:rsidTr="006D1C8E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70B9612A" w14:textId="77777777" w:rsidR="004E4E08" w:rsidRPr="00F80B7B" w:rsidRDefault="004E4E08" w:rsidP="006D1C8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2D1707C" w14:textId="4E5F2EB2" w:rsidR="004E4E08" w:rsidRPr="00F80B7B" w:rsidRDefault="00DE6A6E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72</w:t>
            </w:r>
          </w:p>
        </w:tc>
      </w:tr>
      <w:tr w:rsidR="004E4E08" w:rsidRPr="00F80B7B" w14:paraId="5F4B4B28" w14:textId="77777777" w:rsidTr="006D1C8E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14205262" w14:textId="77777777" w:rsidR="004E4E08" w:rsidRPr="00F80B7B" w:rsidRDefault="004E4E08" w:rsidP="006D1C8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7053EE9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4E4E08" w:rsidRPr="00F80B7B" w14:paraId="56B961D9" w14:textId="77777777" w:rsidTr="006D1C8E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668F278E" w14:textId="77777777" w:rsidR="004E4E08" w:rsidRPr="00F80B7B" w:rsidRDefault="004E4E08" w:rsidP="006D1C8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1CED4D40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537C79C7" w14:textId="77777777" w:rsidR="004E4E08" w:rsidRPr="00AC1502" w:rsidRDefault="004E4E08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  <w:lang w:val="en-US"/>
        </w:rPr>
      </w:pPr>
    </w:p>
    <w:p w14:paraId="00A9DE8E" w14:textId="77777777" w:rsidR="00EE0BA5" w:rsidRPr="00AC1502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rFonts w:asciiTheme="minorHAnsi" w:hAnsiTheme="minorHAnsi"/>
          <w:sz w:val="22"/>
          <w:szCs w:val="22"/>
          <w:lang w:val="en-US"/>
        </w:rPr>
      </w:pPr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>4. Precondi</w:t>
      </w:r>
      <w:r w:rsidRPr="00AC1502">
        <w:rPr>
          <w:rFonts w:asciiTheme="minorHAnsi" w:eastAsia="Times New Roman" w:hAnsiTheme="minorHAnsi"/>
          <w:b/>
          <w:bCs/>
          <w:sz w:val="22"/>
          <w:szCs w:val="22"/>
          <w:lang w:val="en-US"/>
        </w:rPr>
        <w:t>ţii</w:t>
      </w:r>
      <w:r w:rsidRPr="00AC1502">
        <w:rPr>
          <w:rFonts w:asciiTheme="minorHAnsi" w:eastAsia="Times New Roman" w:hAnsiTheme="minorHAnsi"/>
          <w:sz w:val="22"/>
          <w:szCs w:val="22"/>
          <w:lang w:val="en-US"/>
        </w:rPr>
        <w:t xml:space="preserve"> (acolo unde</w:t>
      </w:r>
      <w:r w:rsidR="00755D78" w:rsidRPr="00AC1502">
        <w:rPr>
          <w:rFonts w:asciiTheme="minorHAnsi" w:hAnsiTheme="minorHAnsi"/>
          <w:sz w:val="22"/>
          <w:szCs w:val="22"/>
          <w:lang w:val="en-US"/>
        </w:rPr>
        <w:t xml:space="preserve"> </w:t>
      </w:r>
      <w:r w:rsidRPr="00AC1502">
        <w:rPr>
          <w:rFonts w:asciiTheme="minorHAnsi" w:hAnsiTheme="minorHAnsi"/>
          <w:sz w:val="22"/>
          <w:szCs w:val="22"/>
          <w:lang w:val="en-US"/>
        </w:rPr>
        <w:t>este cazul)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28"/>
        <w:gridCol w:w="7311"/>
      </w:tblGrid>
      <w:tr w:rsidR="00AC1502" w:rsidRPr="00AC1502" w14:paraId="001F8463" w14:textId="77777777" w:rsidTr="00AC1502">
        <w:trPr>
          <w:trHeight w:val="309"/>
        </w:trPr>
        <w:tc>
          <w:tcPr>
            <w:tcW w:w="2328" w:type="dxa"/>
            <w:shd w:val="clear" w:color="auto" w:fill="FFFFFF"/>
          </w:tcPr>
          <w:p w14:paraId="0FCB930E" w14:textId="77777777" w:rsidR="00755D78" w:rsidRPr="00AC1502" w:rsidRDefault="00755D78" w:rsidP="002D2607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4.1 de curriculum</w:t>
            </w:r>
          </w:p>
        </w:tc>
        <w:tc>
          <w:tcPr>
            <w:tcW w:w="7311" w:type="dxa"/>
            <w:shd w:val="clear" w:color="auto" w:fill="FFFFFF"/>
          </w:tcPr>
          <w:p w14:paraId="0FD52CAC" w14:textId="77777777" w:rsidR="00755D78" w:rsidRPr="00AC1502" w:rsidRDefault="00AC1502" w:rsidP="001909D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Nu e cazul</w:t>
            </w:r>
          </w:p>
        </w:tc>
      </w:tr>
      <w:tr w:rsidR="00AC1502" w:rsidRPr="00AC1502" w14:paraId="679716C9" w14:textId="77777777" w:rsidTr="00AC1502">
        <w:trPr>
          <w:trHeight w:val="377"/>
        </w:trPr>
        <w:tc>
          <w:tcPr>
            <w:tcW w:w="2328" w:type="dxa"/>
            <w:shd w:val="clear" w:color="auto" w:fill="FFFFFF"/>
          </w:tcPr>
          <w:p w14:paraId="54268725" w14:textId="77777777" w:rsidR="00755D78" w:rsidRPr="00AC1502" w:rsidRDefault="00755D78" w:rsidP="002D2607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4.2 de competen</w:t>
            </w:r>
            <w:r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ţe</w:t>
            </w:r>
          </w:p>
        </w:tc>
        <w:tc>
          <w:tcPr>
            <w:tcW w:w="7311" w:type="dxa"/>
            <w:shd w:val="clear" w:color="auto" w:fill="FFFFFF"/>
          </w:tcPr>
          <w:p w14:paraId="651B68F9" w14:textId="6F4E2966" w:rsidR="00755D78" w:rsidRPr="00AC1502" w:rsidRDefault="00DE6A6E" w:rsidP="008376D2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Nu e cazul</w:t>
            </w:r>
          </w:p>
        </w:tc>
      </w:tr>
    </w:tbl>
    <w:p w14:paraId="2A52004D" w14:textId="77777777" w:rsidR="00741B87" w:rsidRPr="00AC1502" w:rsidRDefault="00741B87">
      <w:pPr>
        <w:rPr>
          <w:rFonts w:asciiTheme="minorHAnsi" w:hAnsiTheme="minorHAnsi"/>
          <w:sz w:val="22"/>
          <w:szCs w:val="22"/>
          <w:lang w:val="it-IT"/>
        </w:rPr>
      </w:pPr>
    </w:p>
    <w:p w14:paraId="26E2574D" w14:textId="77777777" w:rsidR="00EE0BA5" w:rsidRPr="00AC1502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it-IT"/>
        </w:rPr>
      </w:pPr>
      <w:r w:rsidRPr="00AC1502">
        <w:rPr>
          <w:rFonts w:asciiTheme="minorHAnsi" w:hAnsiTheme="minorHAnsi"/>
          <w:b/>
          <w:bCs/>
          <w:sz w:val="22"/>
          <w:szCs w:val="22"/>
          <w:lang w:val="it-IT"/>
        </w:rPr>
        <w:t>5. Condi</w:t>
      </w:r>
      <w:r w:rsidRPr="00AC1502">
        <w:rPr>
          <w:rFonts w:asciiTheme="minorHAnsi" w:eastAsia="Times New Roman" w:hAnsiTheme="minorHAnsi"/>
          <w:b/>
          <w:bCs/>
          <w:sz w:val="22"/>
          <w:szCs w:val="22"/>
          <w:lang w:val="it-IT"/>
        </w:rPr>
        <w:t>ţii</w:t>
      </w:r>
      <w:r w:rsidRPr="00AC1502">
        <w:rPr>
          <w:rFonts w:asciiTheme="minorHAnsi" w:eastAsia="Times New Roman" w:hAnsiTheme="minorHAnsi"/>
          <w:sz w:val="22"/>
          <w:szCs w:val="22"/>
          <w:lang w:val="it-IT"/>
        </w:rPr>
        <w:t xml:space="preserve"> (acolo unde est</w:t>
      </w:r>
      <w:r w:rsidRPr="00AC1502">
        <w:rPr>
          <w:rFonts w:asciiTheme="minorHAnsi" w:hAnsiTheme="minorHAnsi"/>
          <w:sz w:val="22"/>
          <w:szCs w:val="22"/>
          <w:lang w:val="it-IT"/>
        </w:rPr>
        <w:t>e cazul)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5528"/>
      </w:tblGrid>
      <w:tr w:rsidR="00AC1502" w:rsidRPr="00AC1502" w14:paraId="543B5CCD" w14:textId="77777777" w:rsidTr="004D0BDA">
        <w:trPr>
          <w:trHeight w:val="321"/>
        </w:trPr>
        <w:tc>
          <w:tcPr>
            <w:tcW w:w="4111" w:type="dxa"/>
            <w:shd w:val="clear" w:color="auto" w:fill="FFFFFF"/>
          </w:tcPr>
          <w:p w14:paraId="543BE9D5" w14:textId="77777777" w:rsidR="00755D78" w:rsidRPr="00AC1502" w:rsidRDefault="00755D78" w:rsidP="009B41A1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>5.1. de desf</w:t>
            </w:r>
            <w:r w:rsidRPr="00AC1502"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>ăşurare a cursului</w:t>
            </w:r>
          </w:p>
        </w:tc>
        <w:tc>
          <w:tcPr>
            <w:tcW w:w="5528" w:type="dxa"/>
            <w:shd w:val="clear" w:color="auto" w:fill="FFFFFF"/>
          </w:tcPr>
          <w:p w14:paraId="19866773" w14:textId="52C93102" w:rsidR="00755D78" w:rsidRPr="00AC1502" w:rsidRDefault="00116398" w:rsidP="002F1E20">
            <w:pPr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 xml:space="preserve">Cluj-Napoca, Str. G. Bariţiu nr. 25 - </w:t>
            </w:r>
            <w:r w:rsidR="006C5A99" w:rsidRPr="00AC1502"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 xml:space="preserve">Amfiteatru </w:t>
            </w:r>
            <w:r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>CII, sala 129</w:t>
            </w:r>
          </w:p>
        </w:tc>
      </w:tr>
      <w:tr w:rsidR="00AC1502" w:rsidRPr="00AC1502" w14:paraId="398E6DC4" w14:textId="77777777" w:rsidTr="004D0BDA">
        <w:trPr>
          <w:trHeight w:val="660"/>
        </w:trPr>
        <w:tc>
          <w:tcPr>
            <w:tcW w:w="4111" w:type="dxa"/>
            <w:shd w:val="clear" w:color="auto" w:fill="FFFFFF"/>
          </w:tcPr>
          <w:p w14:paraId="0463FCE4" w14:textId="3FAD2A3D" w:rsidR="00755D78" w:rsidRPr="00AC1502" w:rsidRDefault="004E4E08" w:rsidP="009B41A1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5.2.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ășurare a seminarului / laboratorului / proiectului</w:t>
            </w:r>
          </w:p>
        </w:tc>
        <w:tc>
          <w:tcPr>
            <w:tcW w:w="5528" w:type="dxa"/>
            <w:shd w:val="clear" w:color="auto" w:fill="FFFFFF"/>
          </w:tcPr>
          <w:p w14:paraId="0AE97732" w14:textId="70A82ECB" w:rsidR="00755D78" w:rsidRPr="00AC1502" w:rsidRDefault="00116398" w:rsidP="002F1E20">
            <w:pPr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  <w:lang w:val="es-ES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 xml:space="preserve">Cluj-Napoca, Str. G. Bariţiu nr. 25- </w:t>
            </w:r>
            <w:r w:rsidRPr="00AC1502"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 xml:space="preserve">Amfiteatru </w:t>
            </w:r>
            <w:r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>CII, sala 129</w:t>
            </w:r>
          </w:p>
        </w:tc>
      </w:tr>
    </w:tbl>
    <w:p w14:paraId="2815BF50" w14:textId="77777777" w:rsidR="00D90C12" w:rsidRPr="00AC1502" w:rsidRDefault="00D90C12" w:rsidP="00EE0BA5">
      <w:pPr>
        <w:rPr>
          <w:rFonts w:asciiTheme="minorHAnsi" w:hAnsiTheme="minorHAnsi"/>
          <w:b/>
          <w:bCs/>
          <w:sz w:val="22"/>
          <w:szCs w:val="22"/>
          <w:lang w:val="es-ES"/>
        </w:rPr>
      </w:pPr>
    </w:p>
    <w:p w14:paraId="655921FF" w14:textId="77777777" w:rsidR="00D90C12" w:rsidRPr="00AC1502" w:rsidRDefault="00D90C12" w:rsidP="00EE0BA5">
      <w:pPr>
        <w:rPr>
          <w:rFonts w:asciiTheme="minorHAnsi" w:hAnsiTheme="minorHAnsi"/>
          <w:b/>
          <w:bCs/>
          <w:sz w:val="22"/>
          <w:szCs w:val="22"/>
          <w:lang w:val="es-ES"/>
        </w:rPr>
      </w:pPr>
    </w:p>
    <w:p w14:paraId="277A2DD9" w14:textId="77777777" w:rsidR="00973DB3" w:rsidRPr="00AC1502" w:rsidRDefault="00973DB3" w:rsidP="00EE0BA5">
      <w:pPr>
        <w:rPr>
          <w:rFonts w:asciiTheme="minorHAnsi" w:hAnsiTheme="minorHAnsi"/>
          <w:b/>
          <w:bCs/>
          <w:sz w:val="22"/>
          <w:szCs w:val="22"/>
          <w:lang w:val="es-ES"/>
        </w:rPr>
      </w:pPr>
    </w:p>
    <w:p w14:paraId="153D9B20" w14:textId="77777777" w:rsidR="00973DB3" w:rsidRPr="00AC1502" w:rsidRDefault="00973DB3" w:rsidP="00EE0BA5">
      <w:pPr>
        <w:rPr>
          <w:rFonts w:asciiTheme="minorHAnsi" w:hAnsiTheme="minorHAnsi"/>
          <w:b/>
          <w:bCs/>
          <w:sz w:val="22"/>
          <w:szCs w:val="22"/>
          <w:lang w:val="es-ES"/>
        </w:rPr>
      </w:pPr>
    </w:p>
    <w:p w14:paraId="7774E46D" w14:textId="77777777" w:rsidR="00973DB3" w:rsidRPr="00AC1502" w:rsidRDefault="00973DB3" w:rsidP="00EE0BA5">
      <w:pPr>
        <w:rPr>
          <w:rFonts w:asciiTheme="minorHAnsi" w:hAnsiTheme="minorHAnsi"/>
          <w:b/>
          <w:bCs/>
          <w:sz w:val="22"/>
          <w:szCs w:val="22"/>
          <w:lang w:val="es-ES"/>
        </w:rPr>
      </w:pPr>
    </w:p>
    <w:p w14:paraId="5A6C2694" w14:textId="77777777" w:rsidR="00973DB3" w:rsidRPr="00AC1502" w:rsidRDefault="00973DB3" w:rsidP="00EE0BA5">
      <w:pPr>
        <w:rPr>
          <w:rFonts w:asciiTheme="minorHAnsi" w:hAnsiTheme="minorHAnsi"/>
          <w:b/>
          <w:bCs/>
          <w:sz w:val="22"/>
          <w:szCs w:val="22"/>
          <w:lang w:val="es-ES"/>
        </w:rPr>
      </w:pPr>
    </w:p>
    <w:p w14:paraId="0210D4B6" w14:textId="77777777" w:rsidR="00973DB3" w:rsidRPr="00AC1502" w:rsidRDefault="00973DB3" w:rsidP="00EE0BA5">
      <w:pPr>
        <w:rPr>
          <w:rFonts w:asciiTheme="minorHAnsi" w:hAnsiTheme="minorHAnsi"/>
          <w:b/>
          <w:bCs/>
          <w:sz w:val="22"/>
          <w:szCs w:val="22"/>
          <w:lang w:val="es-ES"/>
        </w:rPr>
      </w:pPr>
    </w:p>
    <w:p w14:paraId="5ABCEE88" w14:textId="77777777" w:rsidR="00973DB3" w:rsidRPr="00AC1502" w:rsidRDefault="00973DB3" w:rsidP="00EE0BA5">
      <w:pPr>
        <w:rPr>
          <w:rFonts w:asciiTheme="minorHAnsi" w:hAnsiTheme="minorHAnsi"/>
          <w:b/>
          <w:bCs/>
          <w:sz w:val="22"/>
          <w:szCs w:val="22"/>
          <w:lang w:val="es-ES"/>
        </w:rPr>
      </w:pPr>
    </w:p>
    <w:p w14:paraId="1D17BBE4" w14:textId="77777777" w:rsidR="00973DB3" w:rsidRPr="00AC1502" w:rsidRDefault="00973DB3" w:rsidP="00EE0BA5">
      <w:pPr>
        <w:rPr>
          <w:rFonts w:asciiTheme="minorHAnsi" w:hAnsiTheme="minorHAnsi"/>
          <w:b/>
          <w:bCs/>
          <w:sz w:val="22"/>
          <w:szCs w:val="22"/>
          <w:lang w:val="es-ES"/>
        </w:rPr>
      </w:pPr>
    </w:p>
    <w:p w14:paraId="328FD433" w14:textId="77777777" w:rsidR="00973DB3" w:rsidRPr="00AC1502" w:rsidRDefault="00973DB3" w:rsidP="00EE0BA5">
      <w:pPr>
        <w:rPr>
          <w:rFonts w:asciiTheme="minorHAnsi" w:hAnsiTheme="minorHAnsi"/>
          <w:b/>
          <w:bCs/>
          <w:sz w:val="22"/>
          <w:szCs w:val="22"/>
          <w:lang w:val="es-ES"/>
        </w:rPr>
      </w:pPr>
    </w:p>
    <w:p w14:paraId="52CC6F1C" w14:textId="77777777" w:rsidR="00EE0BA5" w:rsidRPr="00AC1502" w:rsidRDefault="00EE0BA5" w:rsidP="00EE0BA5">
      <w:pPr>
        <w:rPr>
          <w:rFonts w:asciiTheme="minorHAnsi" w:hAnsiTheme="minorHAnsi"/>
          <w:b/>
          <w:bCs/>
          <w:sz w:val="22"/>
          <w:szCs w:val="22"/>
          <w:lang w:val="en-US"/>
        </w:rPr>
      </w:pPr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>6. Competenţele specifice acumulate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509"/>
        <w:gridCol w:w="8991"/>
      </w:tblGrid>
      <w:tr w:rsidR="00AC1502" w:rsidRPr="00AC1502" w14:paraId="45E2B353" w14:textId="77777777" w:rsidTr="004D0BDA">
        <w:trPr>
          <w:cantSplit/>
          <w:trHeight w:val="2573"/>
        </w:trPr>
        <w:tc>
          <w:tcPr>
            <w:tcW w:w="509" w:type="dxa"/>
            <w:shd w:val="clear" w:color="auto" w:fill="E0E0E0"/>
            <w:textDirection w:val="btLr"/>
          </w:tcPr>
          <w:p w14:paraId="07CF6310" w14:textId="77777777" w:rsidR="00EE0BA5" w:rsidRPr="00AC1502" w:rsidRDefault="00E7567A" w:rsidP="003C3715">
            <w:pPr>
              <w:ind w:left="113" w:right="113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Competenţe profesionale</w:t>
            </w:r>
          </w:p>
        </w:tc>
        <w:tc>
          <w:tcPr>
            <w:tcW w:w="9130" w:type="dxa"/>
            <w:shd w:val="clear" w:color="auto" w:fill="E0E0E0"/>
          </w:tcPr>
          <w:p w14:paraId="273FA27D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Aplică competențe de calcul numeric</w:t>
            </w:r>
          </w:p>
          <w:p w14:paraId="00CE19FE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C6.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Dă dovadă de expertiză disciplinară</w:t>
            </w:r>
          </w:p>
          <w:p w14:paraId="7626972E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C8.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Definește cerințe tehnice</w:t>
            </w:r>
          </w:p>
          <w:p w14:paraId="4182B5B9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C9.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Desenează schițe</w:t>
            </w:r>
          </w:p>
          <w:p w14:paraId="795D9C56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C11.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Efectuează cercetare științifică</w:t>
            </w:r>
          </w:p>
          <w:p w14:paraId="1FF0547E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C16.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Folosește instrumentele de măsură</w:t>
            </w:r>
          </w:p>
          <w:p w14:paraId="61E6363F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C17.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Gestionează date în domeniul cercetării</w:t>
            </w:r>
          </w:p>
          <w:p w14:paraId="4F82F852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C20.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Întocmește rapoarte de lucru</w:t>
            </w:r>
          </w:p>
          <w:p w14:paraId="3C5048C5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C24.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Operează aparate de cercetare și de laborator</w:t>
            </w:r>
          </w:p>
          <w:p w14:paraId="6F047352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C25.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Pregătește rapoarte științifice</w:t>
            </w:r>
          </w:p>
          <w:p w14:paraId="3A1800C7" w14:textId="0A1C7859" w:rsidR="003E5614" w:rsidRPr="00116398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C28.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Sintetizează informații</w:t>
            </w:r>
          </w:p>
        </w:tc>
      </w:tr>
      <w:tr w:rsidR="00AC1502" w:rsidRPr="00AC1502" w14:paraId="7EB93BBA" w14:textId="77777777" w:rsidTr="004D0BDA">
        <w:trPr>
          <w:cantSplit/>
          <w:trHeight w:val="2396"/>
        </w:trPr>
        <w:tc>
          <w:tcPr>
            <w:tcW w:w="509" w:type="dxa"/>
            <w:shd w:val="clear" w:color="auto" w:fill="E0E0E0"/>
            <w:textDirection w:val="btLr"/>
          </w:tcPr>
          <w:p w14:paraId="2506599C" w14:textId="77777777" w:rsidR="00EE0BA5" w:rsidRPr="00AC1502" w:rsidRDefault="00EE0BA5" w:rsidP="003C3715">
            <w:pPr>
              <w:ind w:left="113" w:right="113"/>
              <w:rPr>
                <w:rFonts w:asciiTheme="minorHAnsi" w:hAnsiTheme="minorHAnsi"/>
                <w:sz w:val="22"/>
                <w:szCs w:val="22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>Competenţe transversale</w:t>
            </w:r>
          </w:p>
        </w:tc>
        <w:tc>
          <w:tcPr>
            <w:tcW w:w="9130" w:type="dxa"/>
            <w:shd w:val="clear" w:color="auto" w:fill="E0E0E0"/>
          </w:tcPr>
          <w:p w14:paraId="5C985DAA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5F5D20"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  <w:t>COMPETENTE TRANSVERSALE</w:t>
            </w:r>
          </w:p>
          <w:p w14:paraId="5C4E34B9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CT1.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Abordează problemele în mod critic</w:t>
            </w:r>
          </w:p>
          <w:p w14:paraId="3F49819C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CT2.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Aplică competențe de comunicare în domeniul tehnic</w:t>
            </w:r>
          </w:p>
          <w:p w14:paraId="0E2333E2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CT4.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Gândește în mod abstract</w:t>
            </w:r>
          </w:p>
          <w:p w14:paraId="778A1B6D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CT5.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Gestionează dezvoltarea profesională personală</w:t>
            </w:r>
          </w:p>
          <w:p w14:paraId="084B0988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CT6.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Interacționează profesional în mediile de cercetare și profesionale</w:t>
            </w:r>
          </w:p>
          <w:p w14:paraId="63207BB0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CT9.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Promovează conștientizarea problemelor legate de mediu</w:t>
            </w:r>
          </w:p>
          <w:p w14:paraId="7035EB06" w14:textId="77777777" w:rsidR="00116398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szCs w:val="22"/>
              </w:rPr>
            </w:pPr>
            <w:r w:rsidRPr="00116398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CT10. Utilizează diferite canale de comunicare</w:t>
            </w:r>
          </w:p>
          <w:p w14:paraId="7FA88312" w14:textId="7D74A399" w:rsidR="00EE0BA5" w:rsidRPr="00AC1502" w:rsidRDefault="00EE0BA5" w:rsidP="009F60C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233547E2" w14:textId="77777777" w:rsidR="00EE0BA5" w:rsidRDefault="00EE0BA5" w:rsidP="00EE0BA5">
      <w:pPr>
        <w:rPr>
          <w:rFonts w:asciiTheme="minorHAnsi" w:hAnsiTheme="minorHAnsi"/>
          <w:sz w:val="22"/>
          <w:szCs w:val="22"/>
        </w:rPr>
      </w:pPr>
    </w:p>
    <w:p w14:paraId="60292367" w14:textId="77777777" w:rsidR="00F2511E" w:rsidRPr="00F80B7B" w:rsidRDefault="00F2511E" w:rsidP="00F2511E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7. Rezultatele așteptate ale învățării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4"/>
      </w:tblGrid>
      <w:tr w:rsidR="00F2511E" w:rsidRPr="00F80B7B" w14:paraId="2F26494E" w14:textId="77777777" w:rsidTr="006D1C8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254021AD" w14:textId="77777777" w:rsidR="00F2511E" w:rsidRPr="00F80B7B" w:rsidRDefault="00F2511E" w:rsidP="006D1C8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4657D3BB" w14:textId="77777777" w:rsidR="008C5266" w:rsidRPr="008C5266" w:rsidRDefault="008C5266" w:rsidP="008C5266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C526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CUN3: Aplicarea principiilor durabilității și sustenabilității în analiza microstructurii materialelor cimentoase:</w:t>
            </w:r>
            <w:r w:rsidRPr="008C5266">
              <w:rPr>
                <w:rFonts w:asciiTheme="minorHAnsi" w:hAnsiTheme="minorHAnsi" w:cstheme="minorHAnsi"/>
                <w:sz w:val="22"/>
                <w:szCs w:val="22"/>
              </w:rPr>
              <w:t xml:space="preserve"> Explică influența microstructurii asupra durabilității materialelor cimentoase și asupra mecanismelor de degradare specifice mediilor de exploatare.</w:t>
            </w:r>
          </w:p>
          <w:p w14:paraId="32627F22" w14:textId="77777777" w:rsidR="008C5266" w:rsidRPr="008C5266" w:rsidRDefault="008C5266" w:rsidP="008C5266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C526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CUN6: Cunoașterea metodelor de investigare și evaluare a microstructurii materialelor cimentoase:</w:t>
            </w:r>
            <w:r w:rsidRPr="008C5266">
              <w:rPr>
                <w:rFonts w:asciiTheme="minorHAnsi" w:hAnsiTheme="minorHAnsi" w:cstheme="minorHAnsi"/>
                <w:sz w:val="22"/>
                <w:szCs w:val="22"/>
              </w:rPr>
              <w:t xml:space="preserve"> Descrie metodele utilizate pentru caracterizarea microstructurii și interpretează informațiile furnizate de acestea în evaluarea performanței materialelor.</w:t>
            </w:r>
          </w:p>
          <w:p w14:paraId="07B3F8CC" w14:textId="77777777" w:rsidR="008C5266" w:rsidRPr="008C5266" w:rsidRDefault="008C5266" w:rsidP="008C5266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C526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CUN7: Analiza proprietăților inginerești ale materialelor cimentoase pe baza caracteristicilor microstructurale:</w:t>
            </w:r>
            <w:r w:rsidRPr="008C5266">
              <w:rPr>
                <w:rFonts w:asciiTheme="minorHAnsi" w:hAnsiTheme="minorHAnsi" w:cstheme="minorHAnsi"/>
                <w:sz w:val="22"/>
                <w:szCs w:val="22"/>
              </w:rPr>
              <w:t xml:space="preserve"> Explică relația dintre compoziția, produșii de hidratare, porozitatea și proprietățile mecanice și de durabilitate ale materialelor cimentoase.</w:t>
            </w:r>
          </w:p>
          <w:p w14:paraId="1E5C5B7D" w14:textId="77777777" w:rsidR="008C5266" w:rsidRPr="008C5266" w:rsidRDefault="008C5266" w:rsidP="008C5266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C526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CUN8: Evaluarea influenței materialelor și adaosurilor moderne asupra microstructurii:</w:t>
            </w:r>
            <w:r w:rsidRPr="008C5266">
              <w:rPr>
                <w:rFonts w:asciiTheme="minorHAnsi" w:hAnsiTheme="minorHAnsi" w:cstheme="minorHAnsi"/>
                <w:sz w:val="22"/>
                <w:szCs w:val="22"/>
              </w:rPr>
              <w:t xml:space="preserve"> Descrie efectele fibrelor, adaosurilor minerale și ale altor materiale moderne asupra dezvoltării microstructurii și comportării materialelor cimentoase.</w:t>
            </w:r>
          </w:p>
          <w:p w14:paraId="1DFA8753" w14:textId="3B9FAD03" w:rsidR="00F2511E" w:rsidRPr="00F80B7B" w:rsidRDefault="008C5266" w:rsidP="008C5266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C526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CUN10: Utilizarea datelor experimentale și a resurselor digitale în analiza microstructurală:</w:t>
            </w:r>
            <w:r w:rsidRPr="008C5266">
              <w:rPr>
                <w:rFonts w:asciiTheme="minorHAnsi" w:hAnsiTheme="minorHAnsi" w:cstheme="minorHAnsi"/>
                <w:sz w:val="22"/>
                <w:szCs w:val="22"/>
              </w:rPr>
              <w:t xml:space="preserve"> Interpretează rezultate experimentale și informații digitale pentru evaluarea microstructurii și performanței materialelor cimentoase.</w:t>
            </w:r>
          </w:p>
        </w:tc>
      </w:tr>
      <w:tr w:rsidR="00F2511E" w:rsidRPr="00F80B7B" w14:paraId="3CDCD0A4" w14:textId="77777777" w:rsidTr="006D1C8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6AD6FA1E" w14:textId="77777777" w:rsidR="00F2511E" w:rsidRPr="00F80B7B" w:rsidRDefault="00F2511E" w:rsidP="006D1C8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323CD0BC" w14:textId="77777777" w:rsidR="008C5266" w:rsidRPr="008C5266" w:rsidRDefault="008C5266" w:rsidP="008C5266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C526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A3: Integrarea caracteristicilor microstructurale în evaluarea durabilității materialelor cimentoase:</w:t>
            </w:r>
            <w:r w:rsidRPr="008C5266">
              <w:rPr>
                <w:rFonts w:asciiTheme="minorHAnsi" w:hAnsiTheme="minorHAnsi" w:cstheme="minorHAnsi"/>
                <w:sz w:val="22"/>
                <w:szCs w:val="22"/>
              </w:rPr>
              <w:t xml:space="preserve"> Analizează influența microstructurii asupra performanței și duratei de viață a materialelor și elementelor din beton.</w:t>
            </w:r>
          </w:p>
          <w:p w14:paraId="62209C47" w14:textId="77777777" w:rsidR="008C5266" w:rsidRPr="008C5266" w:rsidRDefault="008C5266" w:rsidP="008C5266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C526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A6: Aplicarea metodelor de investigare și interpretare a rezultatelor experimentale:</w:t>
            </w:r>
            <w:r w:rsidRPr="008C5266">
              <w:rPr>
                <w:rFonts w:asciiTheme="minorHAnsi" w:hAnsiTheme="minorHAnsi" w:cstheme="minorHAnsi"/>
                <w:sz w:val="22"/>
                <w:szCs w:val="22"/>
              </w:rPr>
              <w:t xml:space="preserve"> Utilizează rezultate provenite din încercări experimentale și din metode de caracterizare pentru evaluarea calității materialelor cimentoase.</w:t>
            </w:r>
          </w:p>
          <w:p w14:paraId="181843C9" w14:textId="77777777" w:rsidR="008C5266" w:rsidRPr="008C5266" w:rsidRDefault="008C5266" w:rsidP="008C5266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C526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A7: Evaluarea proprietăților materialelor pe baza relației dintre microstructură și comportarea inginerească:</w:t>
            </w:r>
            <w:r w:rsidRPr="008C5266">
              <w:rPr>
                <w:rFonts w:asciiTheme="minorHAnsi" w:hAnsiTheme="minorHAnsi" w:cstheme="minorHAnsi"/>
                <w:sz w:val="22"/>
                <w:szCs w:val="22"/>
              </w:rPr>
              <w:t xml:space="preserve"> Corelează caracteristicile microstructurale cu proprietățile mecanice, fizice și de durabilitate ale materialelor cimentoase.</w:t>
            </w:r>
          </w:p>
          <w:p w14:paraId="75ED3063" w14:textId="77777777" w:rsidR="008C5266" w:rsidRPr="008C5266" w:rsidRDefault="008C5266" w:rsidP="008C5266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C526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A8: Analiza efectelor materialelor și tehnologiilor moderne asupra microstructurii:</w:t>
            </w:r>
            <w:r w:rsidRPr="008C5266">
              <w:rPr>
                <w:rFonts w:asciiTheme="minorHAnsi" w:hAnsiTheme="minorHAnsi" w:cstheme="minorHAnsi"/>
                <w:sz w:val="22"/>
                <w:szCs w:val="22"/>
              </w:rPr>
              <w:t xml:space="preserve"> Evaluează influența fibrelor și a adaosurilor minerale asupra dezvoltării microstructurii și performanței materialelor cimentoase.</w:t>
            </w:r>
          </w:p>
          <w:p w14:paraId="6F91865F" w14:textId="4455D329" w:rsidR="00F2511E" w:rsidRPr="00F80B7B" w:rsidRDefault="008C5266" w:rsidP="008C5266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C526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A10: Utilizarea instrumentelor digitale pentru analiza și interpretarea datelor experimentale:</w:t>
            </w:r>
            <w:r w:rsidRPr="008C5266">
              <w:rPr>
                <w:rFonts w:asciiTheme="minorHAnsi" w:hAnsiTheme="minorHAnsi" w:cstheme="minorHAnsi"/>
                <w:sz w:val="22"/>
                <w:szCs w:val="22"/>
              </w:rPr>
              <w:t xml:space="preserve"> Utilizează aplicații informatice și baze de date pentru prelucrarea și interpretarea rezultatelor experimentale privind microstructura materialelor cimentoase.</w:t>
            </w:r>
          </w:p>
        </w:tc>
      </w:tr>
      <w:tr w:rsidR="00F2511E" w:rsidRPr="00F80B7B" w14:paraId="6369C9F9" w14:textId="77777777" w:rsidTr="006D1C8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7E3CED3B" w14:textId="77777777" w:rsidR="00F2511E" w:rsidRPr="00F80B7B" w:rsidRDefault="00F2511E" w:rsidP="006D1C8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Responsabilitate și autonomie</w:t>
            </w:r>
          </w:p>
          <w:p w14:paraId="0265DF7B" w14:textId="77777777" w:rsidR="00F2511E" w:rsidRPr="00F80B7B" w:rsidRDefault="00F2511E" w:rsidP="006D1C8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28920BC9" w14:textId="77777777" w:rsidR="008C5266" w:rsidRPr="008C5266" w:rsidRDefault="008C5266" w:rsidP="008C5266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C526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R3: Dezvoltarea gândirii critice în interpretarea comportării materialelor cimentoase:</w:t>
            </w:r>
            <w:r w:rsidRPr="008C5266">
              <w:rPr>
                <w:rFonts w:asciiTheme="minorHAnsi" w:hAnsiTheme="minorHAnsi" w:cstheme="minorHAnsi"/>
                <w:sz w:val="22"/>
                <w:szCs w:val="22"/>
              </w:rPr>
              <w:t xml:space="preserve"> Argumentează relația dintre microstructură, proprietăți și performanța materialelor pe baza datelor experimentale și a literaturii de specialitate.</w:t>
            </w:r>
          </w:p>
          <w:p w14:paraId="05DAEBA6" w14:textId="77777777" w:rsidR="008C5266" w:rsidRPr="008C5266" w:rsidRDefault="008C5266" w:rsidP="008C5266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C526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R6: Evaluarea responsabilă a calității materialelor pe baza caracteristicilor microstructurale:</w:t>
            </w:r>
            <w:r w:rsidRPr="008C5266">
              <w:rPr>
                <w:rFonts w:asciiTheme="minorHAnsi" w:hAnsiTheme="minorHAnsi" w:cstheme="minorHAnsi"/>
                <w:sz w:val="22"/>
                <w:szCs w:val="22"/>
              </w:rPr>
              <w:t xml:space="preserve"> Interpretează rezultatele investigațiilor experimentale pentru aprecierea calității și durabilității materialelor cimentoase.</w:t>
            </w:r>
          </w:p>
          <w:p w14:paraId="3A8EF9AD" w14:textId="77777777" w:rsidR="008C5266" w:rsidRPr="008C5266" w:rsidRDefault="008C5266" w:rsidP="008C5266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C526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R7: Selectarea responsabilă a materialelor în funcție de performanțele microstructurale:</w:t>
            </w:r>
            <w:r w:rsidRPr="008C5266">
              <w:rPr>
                <w:rFonts w:asciiTheme="minorHAnsi" w:hAnsiTheme="minorHAnsi" w:cstheme="minorHAnsi"/>
                <w:sz w:val="22"/>
                <w:szCs w:val="22"/>
              </w:rPr>
              <w:t xml:space="preserve"> Justifică alegerea materialelor și adaosurilor minerale în funcție de cerințele de performanță și durabilitate.</w:t>
            </w:r>
          </w:p>
          <w:p w14:paraId="1A0D286F" w14:textId="77777777" w:rsidR="008C5266" w:rsidRPr="008C5266" w:rsidRDefault="008C5266" w:rsidP="008C5266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C526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R10: Utilizarea responsabilă a datelor experimentale și a resurselor digitale:</w:t>
            </w:r>
            <w:r w:rsidRPr="008C5266">
              <w:rPr>
                <w:rFonts w:asciiTheme="minorHAnsi" w:hAnsiTheme="minorHAnsi" w:cstheme="minorHAnsi"/>
                <w:sz w:val="22"/>
                <w:szCs w:val="22"/>
              </w:rPr>
              <w:t xml:space="preserve"> Utilizează și interpretează critic informațiile experimentale și digitale în analiza materialelor cimentoase.</w:t>
            </w:r>
          </w:p>
          <w:p w14:paraId="69CC7322" w14:textId="643CF4C4" w:rsidR="00F2511E" w:rsidRPr="00F80B7B" w:rsidRDefault="008C5266" w:rsidP="008C5266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C526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R11: Evaluarea și interpretarea rezultatelor experimentale în activități de cercetare:</w:t>
            </w:r>
            <w:r w:rsidRPr="008C5266">
              <w:rPr>
                <w:rFonts w:asciiTheme="minorHAnsi" w:hAnsiTheme="minorHAnsi" w:cstheme="minorHAnsi"/>
                <w:sz w:val="22"/>
                <w:szCs w:val="22"/>
              </w:rPr>
              <w:t xml:space="preserve"> Elaborează concluzii tehnice privind comportarea materialelor cimentoase pe baza analizei integrate a rezultatelor experimentale și a caracteristicilor microstructurale.</w:t>
            </w:r>
          </w:p>
        </w:tc>
      </w:tr>
    </w:tbl>
    <w:p w14:paraId="2FE69E0B" w14:textId="77777777" w:rsidR="00F2511E" w:rsidRPr="00AC1502" w:rsidRDefault="00F2511E" w:rsidP="00EE0BA5">
      <w:pPr>
        <w:rPr>
          <w:rFonts w:asciiTheme="minorHAnsi" w:hAnsiTheme="minorHAnsi"/>
          <w:sz w:val="22"/>
          <w:szCs w:val="22"/>
        </w:rPr>
      </w:pPr>
    </w:p>
    <w:p w14:paraId="4E135F93" w14:textId="4CE70F60" w:rsidR="00EE0BA5" w:rsidRPr="00AC1502" w:rsidRDefault="00F2511E" w:rsidP="00EE0BA5">
      <w:pPr>
        <w:shd w:val="clear" w:color="auto" w:fill="FFFFFF"/>
        <w:autoSpaceDE w:val="0"/>
        <w:autoSpaceDN w:val="0"/>
        <w:adjustRightInd w:val="0"/>
        <w:rPr>
          <w:rFonts w:asciiTheme="minorHAnsi" w:eastAsia="Times New Roman" w:hAnsiTheme="minorHAnsi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8</w:t>
      </w:r>
      <w:r w:rsidR="00EE0BA5" w:rsidRPr="00AC1502">
        <w:rPr>
          <w:rFonts w:asciiTheme="minorHAnsi" w:hAnsiTheme="minorHAnsi"/>
          <w:b/>
          <w:bCs/>
          <w:sz w:val="22"/>
          <w:szCs w:val="22"/>
        </w:rPr>
        <w:t>. Obiectivele disciplinei</w:t>
      </w:r>
      <w:r w:rsidR="00EE0BA5" w:rsidRPr="00AC1502">
        <w:rPr>
          <w:rFonts w:asciiTheme="minorHAnsi" w:hAnsiTheme="minorHAnsi"/>
          <w:sz w:val="22"/>
          <w:szCs w:val="22"/>
        </w:rPr>
        <w:t xml:space="preserve"> (reie</w:t>
      </w:r>
      <w:r w:rsidR="00EE0BA5" w:rsidRPr="00AC1502">
        <w:rPr>
          <w:rFonts w:asciiTheme="minorHAnsi" w:eastAsia="Times New Roman" w:hAnsiTheme="minorHAnsi"/>
          <w:sz w:val="22"/>
          <w:szCs w:val="22"/>
        </w:rPr>
        <w:t>şind din grila competenţelor specifice acumulate)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2776"/>
        <w:gridCol w:w="6724"/>
      </w:tblGrid>
      <w:tr w:rsidR="00AC1502" w:rsidRPr="00AC1502" w14:paraId="3ECA329A" w14:textId="77777777" w:rsidTr="004D0BDA">
        <w:tc>
          <w:tcPr>
            <w:tcW w:w="2809" w:type="dxa"/>
            <w:shd w:val="clear" w:color="auto" w:fill="E0E0E0"/>
          </w:tcPr>
          <w:p w14:paraId="58466643" w14:textId="28A66351" w:rsidR="00755D78" w:rsidRPr="00AC1502" w:rsidRDefault="00F2511E" w:rsidP="00EE0BA5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</w:t>
            </w:r>
            <w:r w:rsidR="00755D78" w:rsidRPr="00AC1502">
              <w:rPr>
                <w:rFonts w:asciiTheme="minorHAnsi" w:hAnsiTheme="minorHAnsi"/>
                <w:sz w:val="22"/>
                <w:szCs w:val="22"/>
              </w:rPr>
              <w:t>.1 Obiectivul g</w:t>
            </w:r>
            <w:r w:rsidR="00755D78" w:rsidRPr="00AC1502">
              <w:rPr>
                <w:rFonts w:asciiTheme="minorHAnsi" w:hAnsiTheme="minorHAnsi"/>
                <w:sz w:val="22"/>
                <w:szCs w:val="22"/>
                <w:lang w:val="en-US"/>
              </w:rPr>
              <w:t>eneral al disciplinei</w:t>
            </w:r>
          </w:p>
        </w:tc>
        <w:tc>
          <w:tcPr>
            <w:tcW w:w="6830" w:type="dxa"/>
            <w:shd w:val="clear" w:color="auto" w:fill="E0E0E0"/>
          </w:tcPr>
          <w:p w14:paraId="1FCE0CB5" w14:textId="77777777" w:rsidR="00755D78" w:rsidRPr="00AC1502" w:rsidRDefault="006C670B" w:rsidP="00C347F1">
            <w:pPr>
              <w:numPr>
                <w:ilvl w:val="0"/>
                <w:numId w:val="4"/>
              </w:numPr>
              <w:spacing w:before="40" w:after="40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 xml:space="preserve">Evaluarea </w:t>
            </w:r>
            <w:r w:rsidRPr="00AC1502">
              <w:rPr>
                <w:rFonts w:asciiTheme="minorHAnsi" w:hAnsiTheme="minorHAnsi"/>
                <w:sz w:val="22"/>
                <w:szCs w:val="22"/>
              </w:rPr>
              <w:t>stării tehnice a unei structuri de beton armat din punctul de vedere a comportării la medii agresive în combinaţie cu capacitatea portantă</w:t>
            </w:r>
            <w:r w:rsidR="00A11910" w:rsidRPr="00AC150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AC1502" w:rsidRPr="00AC1502" w14:paraId="4AD6FC70" w14:textId="77777777" w:rsidTr="004D0BDA">
        <w:tc>
          <w:tcPr>
            <w:tcW w:w="2809" w:type="dxa"/>
            <w:shd w:val="clear" w:color="auto" w:fill="E0E0E0"/>
          </w:tcPr>
          <w:p w14:paraId="6E041649" w14:textId="448B27DF" w:rsidR="00EE0BA5" w:rsidRPr="00AC1502" w:rsidRDefault="00F2511E" w:rsidP="00EE0BA5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8</w:t>
            </w:r>
            <w:r w:rsidR="00EE0BA5" w:rsidRPr="00AC1502">
              <w:rPr>
                <w:rFonts w:asciiTheme="minorHAnsi" w:hAnsiTheme="minorHAnsi"/>
                <w:sz w:val="22"/>
                <w:szCs w:val="22"/>
                <w:lang w:val="en-US"/>
              </w:rPr>
              <w:t>.2 Obiectivele specifice</w:t>
            </w:r>
          </w:p>
          <w:p w14:paraId="2DD7CE48" w14:textId="77777777" w:rsidR="00EE0BA5" w:rsidRPr="00AC1502" w:rsidRDefault="00EE0BA5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6830" w:type="dxa"/>
            <w:shd w:val="clear" w:color="auto" w:fill="E0E0E0"/>
          </w:tcPr>
          <w:p w14:paraId="4B115907" w14:textId="77777777" w:rsidR="006C670B" w:rsidRPr="00AC1502" w:rsidRDefault="006C670B" w:rsidP="006C670B">
            <w:pPr>
              <w:numPr>
                <w:ilvl w:val="0"/>
                <w:numId w:val="4"/>
              </w:numPr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>Metode de identificare şi evaluare a degradărilor din condiţii de mediu şi structurale.</w:t>
            </w:r>
          </w:p>
          <w:p w14:paraId="73913636" w14:textId="77777777" w:rsidR="006C670B" w:rsidRPr="00AC1502" w:rsidRDefault="006C670B" w:rsidP="006C670B">
            <w:pPr>
              <w:numPr>
                <w:ilvl w:val="0"/>
                <w:numId w:val="4"/>
              </w:numPr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>Metode de intervenţie şi reparaţii.</w:t>
            </w:r>
          </w:p>
          <w:p w14:paraId="24D99933" w14:textId="77777777" w:rsidR="00C347F1" w:rsidRPr="00AC1502" w:rsidRDefault="006C670B" w:rsidP="006C670B">
            <w:pPr>
              <w:numPr>
                <w:ilvl w:val="0"/>
                <w:numId w:val="4"/>
              </w:numPr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>Metode de proiectare pentru durabilitate.</w:t>
            </w:r>
          </w:p>
        </w:tc>
      </w:tr>
    </w:tbl>
    <w:p w14:paraId="349F3665" w14:textId="77777777" w:rsidR="00EE0BA5" w:rsidRPr="00AC1502" w:rsidRDefault="00EE0BA5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it-IT"/>
        </w:rPr>
      </w:pPr>
    </w:p>
    <w:p w14:paraId="5AF69522" w14:textId="7E09FC69" w:rsidR="00EE0BA5" w:rsidRPr="00AC1502" w:rsidRDefault="00F2511E" w:rsidP="00EE0BA5">
      <w:pPr>
        <w:shd w:val="clear" w:color="auto" w:fill="FFFFFF"/>
        <w:autoSpaceDE w:val="0"/>
        <w:autoSpaceDN w:val="0"/>
        <w:adjustRightInd w:val="0"/>
        <w:rPr>
          <w:rFonts w:asciiTheme="minorHAnsi" w:eastAsia="Times New Roman" w:hAnsiTheme="minorHAnsi"/>
          <w:b/>
          <w:bCs/>
          <w:sz w:val="22"/>
          <w:szCs w:val="22"/>
          <w:lang w:val="en-US"/>
        </w:rPr>
      </w:pPr>
      <w:r>
        <w:rPr>
          <w:rFonts w:asciiTheme="minorHAnsi" w:hAnsiTheme="minorHAnsi"/>
          <w:b/>
          <w:bCs/>
          <w:sz w:val="22"/>
          <w:szCs w:val="22"/>
          <w:lang w:val="en-US"/>
        </w:rPr>
        <w:t>9</w:t>
      </w:r>
      <w:r w:rsidR="00EE0BA5" w:rsidRPr="00AC1502">
        <w:rPr>
          <w:rFonts w:asciiTheme="minorHAnsi" w:hAnsiTheme="minorHAnsi"/>
          <w:b/>
          <w:bCs/>
          <w:sz w:val="22"/>
          <w:szCs w:val="22"/>
          <w:lang w:val="en-US"/>
        </w:rPr>
        <w:t>. Con</w:t>
      </w:r>
      <w:r w:rsidR="00EE0BA5" w:rsidRPr="00AC1502">
        <w:rPr>
          <w:rFonts w:asciiTheme="minorHAnsi" w:eastAsia="Times New Roman" w:hAnsiTheme="minorHAnsi"/>
          <w:b/>
          <w:bCs/>
          <w:sz w:val="22"/>
          <w:szCs w:val="22"/>
          <w:lang w:val="en-US"/>
        </w:rPr>
        <w:t>ţinuturi</w:t>
      </w:r>
    </w:p>
    <w:tbl>
      <w:tblPr>
        <w:tblW w:w="0" w:type="auto"/>
        <w:tblInd w:w="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5"/>
        <w:gridCol w:w="832"/>
        <w:gridCol w:w="160"/>
        <w:gridCol w:w="709"/>
        <w:gridCol w:w="1808"/>
        <w:gridCol w:w="269"/>
        <w:gridCol w:w="1157"/>
        <w:gridCol w:w="10"/>
      </w:tblGrid>
      <w:tr w:rsidR="00F2511E" w:rsidRPr="00F2511E" w14:paraId="13989D2A" w14:textId="77777777" w:rsidTr="00F2511E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</w:tcPr>
          <w:p w14:paraId="40C42E64" w14:textId="0DEE5731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  <w:t>9.1 Curs</w:t>
            </w:r>
          </w:p>
        </w:tc>
        <w:tc>
          <w:tcPr>
            <w:tcW w:w="709" w:type="dxa"/>
          </w:tcPr>
          <w:p w14:paraId="16E4935D" w14:textId="17B21562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  <w:t>Nr. ore</w:t>
            </w:r>
          </w:p>
        </w:tc>
        <w:tc>
          <w:tcPr>
            <w:tcW w:w="2077" w:type="dxa"/>
            <w:gridSpan w:val="2"/>
          </w:tcPr>
          <w:p w14:paraId="41348187" w14:textId="489F008A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  <w:t>Metode de predare</w:t>
            </w:r>
          </w:p>
        </w:tc>
        <w:tc>
          <w:tcPr>
            <w:tcW w:w="1157" w:type="dxa"/>
          </w:tcPr>
          <w:p w14:paraId="1659F1A9" w14:textId="77777777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  <w:t>Observa</w:t>
            </w:r>
            <w:r w:rsidRPr="00F2511E">
              <w:rPr>
                <w:rFonts w:asciiTheme="minorHAnsi" w:eastAsia="Times New Roman" w:hAnsiTheme="minorHAnsi"/>
                <w:b/>
                <w:bCs/>
                <w:sz w:val="22"/>
                <w:szCs w:val="22"/>
                <w:lang w:val="en-US"/>
              </w:rPr>
              <w:t>ţii</w:t>
            </w:r>
          </w:p>
        </w:tc>
      </w:tr>
      <w:tr w:rsidR="00F2511E" w:rsidRPr="00AC1502" w14:paraId="1EB6FB84" w14:textId="77777777" w:rsidTr="00F2511E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  <w:vAlign w:val="center"/>
          </w:tcPr>
          <w:p w14:paraId="60D213A5" w14:textId="789596C6" w:rsidR="00F2511E" w:rsidRPr="00AC1502" w:rsidRDefault="00DE6A6E" w:rsidP="006C5A99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E6A6E">
              <w:rPr>
                <w:rFonts w:asciiTheme="minorHAnsi" w:hAnsiTheme="minorHAnsi"/>
                <w:sz w:val="22"/>
                <w:szCs w:val="22"/>
              </w:rPr>
              <w:t>1. Microstructura materialelor cimentoase și relația micro–macro</w:t>
            </w:r>
          </w:p>
        </w:tc>
        <w:tc>
          <w:tcPr>
            <w:tcW w:w="709" w:type="dxa"/>
          </w:tcPr>
          <w:p w14:paraId="513C03C2" w14:textId="1DCA8D4A" w:rsidR="00F2511E" w:rsidRPr="00F2511E" w:rsidRDefault="00F2511E" w:rsidP="00A11910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77" w:type="dxa"/>
            <w:gridSpan w:val="2"/>
            <w:vMerge w:val="restart"/>
            <w:vAlign w:val="center"/>
          </w:tcPr>
          <w:p w14:paraId="76489467" w14:textId="59F61978" w:rsidR="00F2511E" w:rsidRPr="00AC1502" w:rsidRDefault="00F2511E" w:rsidP="00A11910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>Powerpoint;</w:t>
            </w:r>
          </w:p>
          <w:p w14:paraId="59723019" w14:textId="77777777" w:rsidR="00F2511E" w:rsidRPr="00AC1502" w:rsidRDefault="00F2511E" w:rsidP="00A11910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 xml:space="preserve">Film: </w:t>
            </w:r>
          </w:p>
          <w:p w14:paraId="0D2DE22B" w14:textId="77777777" w:rsidR="00F2511E" w:rsidRPr="00AC1502" w:rsidRDefault="00F2511E" w:rsidP="00A11910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Expunere online sau onsite.</w:t>
            </w:r>
          </w:p>
        </w:tc>
        <w:tc>
          <w:tcPr>
            <w:tcW w:w="1157" w:type="dxa"/>
            <w:vMerge w:val="restart"/>
            <w:vAlign w:val="center"/>
          </w:tcPr>
          <w:p w14:paraId="344A3A9A" w14:textId="77777777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Expunere online sau onsite.</w:t>
            </w:r>
          </w:p>
        </w:tc>
      </w:tr>
      <w:tr w:rsidR="00F2511E" w:rsidRPr="00AC1502" w14:paraId="10750CC4" w14:textId="77777777" w:rsidTr="00F2511E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  <w:vAlign w:val="center"/>
          </w:tcPr>
          <w:p w14:paraId="6CDBBB0F" w14:textId="6F955F37" w:rsidR="00F2511E" w:rsidRPr="00AC1502" w:rsidRDefault="008C5266" w:rsidP="006C5A99">
            <w:pPr>
              <w:rPr>
                <w:rFonts w:asciiTheme="minorHAnsi" w:hAnsiTheme="minorHAnsi"/>
                <w:sz w:val="22"/>
                <w:szCs w:val="22"/>
              </w:rPr>
            </w:pPr>
            <w:r w:rsidRPr="008C5266">
              <w:rPr>
                <w:rFonts w:asciiTheme="minorHAnsi" w:hAnsiTheme="minorHAnsi"/>
                <w:sz w:val="22"/>
                <w:szCs w:val="22"/>
              </w:rPr>
              <w:t>2. Hidratarea cimentului și dezvoltarea microstructurii</w:t>
            </w:r>
          </w:p>
        </w:tc>
        <w:tc>
          <w:tcPr>
            <w:tcW w:w="709" w:type="dxa"/>
          </w:tcPr>
          <w:p w14:paraId="06BC6013" w14:textId="7E9B138A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2077" w:type="dxa"/>
            <w:gridSpan w:val="2"/>
            <w:vMerge/>
          </w:tcPr>
          <w:p w14:paraId="44A432EC" w14:textId="06690A4A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7" w:type="dxa"/>
            <w:vMerge/>
          </w:tcPr>
          <w:p w14:paraId="6A4266F7" w14:textId="77777777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</w:p>
        </w:tc>
      </w:tr>
      <w:tr w:rsidR="00F2511E" w:rsidRPr="00AC1502" w14:paraId="7E250F5B" w14:textId="77777777" w:rsidTr="00F2511E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  <w:vAlign w:val="center"/>
          </w:tcPr>
          <w:p w14:paraId="7577786B" w14:textId="76B45261" w:rsidR="00F2511E" w:rsidRPr="00AC1502" w:rsidRDefault="008C5266" w:rsidP="006C5A99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8C5266">
              <w:rPr>
                <w:rFonts w:asciiTheme="minorHAnsi" w:hAnsiTheme="minorHAnsi"/>
                <w:sz w:val="22"/>
                <w:szCs w:val="22"/>
              </w:rPr>
              <w:t>3. Structura porilor și transportul apei</w:t>
            </w:r>
          </w:p>
        </w:tc>
        <w:tc>
          <w:tcPr>
            <w:tcW w:w="709" w:type="dxa"/>
          </w:tcPr>
          <w:p w14:paraId="3B4DB70A" w14:textId="1E499629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  <w:t>2</w:t>
            </w:r>
          </w:p>
        </w:tc>
        <w:tc>
          <w:tcPr>
            <w:tcW w:w="2077" w:type="dxa"/>
            <w:gridSpan w:val="2"/>
            <w:vMerge/>
          </w:tcPr>
          <w:p w14:paraId="03538A13" w14:textId="03BE6C4F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157" w:type="dxa"/>
            <w:vMerge/>
          </w:tcPr>
          <w:p w14:paraId="36E4AF47" w14:textId="77777777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</w:tr>
      <w:tr w:rsidR="00F2511E" w:rsidRPr="00AC1502" w14:paraId="1F60D1CF" w14:textId="77777777" w:rsidTr="00F2511E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  <w:vAlign w:val="center"/>
          </w:tcPr>
          <w:p w14:paraId="6ECB21B9" w14:textId="17874AC0" w:rsidR="00F2511E" w:rsidRPr="00AC1502" w:rsidRDefault="008C5266" w:rsidP="006C5A99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8C5266">
              <w:rPr>
                <w:rFonts w:asciiTheme="minorHAnsi" w:hAnsiTheme="minorHAnsi"/>
                <w:sz w:val="22"/>
                <w:szCs w:val="22"/>
              </w:rPr>
              <w:t>4. Zona de tranziție interfață (ITZ)</w:t>
            </w:r>
          </w:p>
        </w:tc>
        <w:tc>
          <w:tcPr>
            <w:tcW w:w="709" w:type="dxa"/>
          </w:tcPr>
          <w:p w14:paraId="0A37D14C" w14:textId="081274A5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  <w:t>2</w:t>
            </w:r>
          </w:p>
        </w:tc>
        <w:tc>
          <w:tcPr>
            <w:tcW w:w="2077" w:type="dxa"/>
            <w:gridSpan w:val="2"/>
            <w:vMerge/>
          </w:tcPr>
          <w:p w14:paraId="01D9A63B" w14:textId="2F73D825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157" w:type="dxa"/>
            <w:vMerge/>
          </w:tcPr>
          <w:p w14:paraId="15CAC7D4" w14:textId="77777777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</w:tr>
      <w:tr w:rsidR="00F2511E" w:rsidRPr="00AC1502" w14:paraId="1240784C" w14:textId="77777777" w:rsidTr="00F2511E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  <w:vAlign w:val="center"/>
          </w:tcPr>
          <w:p w14:paraId="605DA8BF" w14:textId="7F0D3E35" w:rsidR="00F2511E" w:rsidRPr="00AC1502" w:rsidRDefault="008C5266" w:rsidP="006C5A99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8C5266">
              <w:rPr>
                <w:rFonts w:asciiTheme="minorHAnsi" w:hAnsiTheme="minorHAnsi"/>
                <w:sz w:val="22"/>
                <w:szCs w:val="22"/>
              </w:rPr>
              <w:t>5. Microstructura materialelor cu adaosuri minerale și fibre</w:t>
            </w:r>
          </w:p>
        </w:tc>
        <w:tc>
          <w:tcPr>
            <w:tcW w:w="709" w:type="dxa"/>
          </w:tcPr>
          <w:p w14:paraId="2EC543E6" w14:textId="471197F0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  <w:t>2</w:t>
            </w:r>
          </w:p>
        </w:tc>
        <w:tc>
          <w:tcPr>
            <w:tcW w:w="2077" w:type="dxa"/>
            <w:gridSpan w:val="2"/>
            <w:vMerge/>
          </w:tcPr>
          <w:p w14:paraId="041F8A39" w14:textId="1A64F986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157" w:type="dxa"/>
            <w:vMerge/>
          </w:tcPr>
          <w:p w14:paraId="49065039" w14:textId="77777777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</w:tr>
      <w:tr w:rsidR="00F2511E" w:rsidRPr="00AC1502" w14:paraId="38C1D998" w14:textId="77777777" w:rsidTr="00F2511E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  <w:vAlign w:val="center"/>
          </w:tcPr>
          <w:p w14:paraId="4E53AA10" w14:textId="754579B5" w:rsidR="00F2511E" w:rsidRPr="00AC1502" w:rsidRDefault="008C5266" w:rsidP="006C5A99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8C5266">
              <w:rPr>
                <w:rFonts w:asciiTheme="minorHAnsi" w:hAnsiTheme="minorHAnsi"/>
                <w:sz w:val="22"/>
                <w:szCs w:val="22"/>
              </w:rPr>
              <w:t>6. Microstructura și mecanismele de degradare</w:t>
            </w:r>
          </w:p>
        </w:tc>
        <w:tc>
          <w:tcPr>
            <w:tcW w:w="709" w:type="dxa"/>
          </w:tcPr>
          <w:p w14:paraId="5A715370" w14:textId="08FE9C4C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  <w:t>2</w:t>
            </w:r>
          </w:p>
        </w:tc>
        <w:tc>
          <w:tcPr>
            <w:tcW w:w="2077" w:type="dxa"/>
            <w:gridSpan w:val="2"/>
            <w:vMerge/>
          </w:tcPr>
          <w:p w14:paraId="7AB01953" w14:textId="60CAAD90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157" w:type="dxa"/>
            <w:vMerge/>
          </w:tcPr>
          <w:p w14:paraId="50C88C79" w14:textId="77777777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</w:tr>
      <w:tr w:rsidR="00F2511E" w:rsidRPr="00AC1502" w14:paraId="12FFA0F9" w14:textId="77777777" w:rsidTr="00F2511E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  <w:vAlign w:val="center"/>
          </w:tcPr>
          <w:p w14:paraId="7FC57BAC" w14:textId="567EA864" w:rsidR="00F2511E" w:rsidRPr="00AC1502" w:rsidRDefault="008C5266" w:rsidP="006C5A99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8C5266">
              <w:rPr>
                <w:rFonts w:asciiTheme="minorHAnsi" w:hAnsiTheme="minorHAnsi"/>
                <w:sz w:val="22"/>
                <w:szCs w:val="22"/>
              </w:rPr>
              <w:t>7. Corelarea microstructurii cu performanța și durabilitatea betonului</w:t>
            </w:r>
          </w:p>
        </w:tc>
        <w:tc>
          <w:tcPr>
            <w:tcW w:w="709" w:type="dxa"/>
          </w:tcPr>
          <w:p w14:paraId="78820B90" w14:textId="2ABEB560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  <w:t>2</w:t>
            </w:r>
          </w:p>
        </w:tc>
        <w:tc>
          <w:tcPr>
            <w:tcW w:w="2077" w:type="dxa"/>
            <w:gridSpan w:val="2"/>
            <w:vMerge/>
          </w:tcPr>
          <w:p w14:paraId="5626856C" w14:textId="489ADFA1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157" w:type="dxa"/>
            <w:vMerge/>
          </w:tcPr>
          <w:p w14:paraId="1ED95787" w14:textId="77777777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</w:tr>
      <w:tr w:rsidR="00F2511E" w:rsidRPr="00AC1502" w14:paraId="46B502E5" w14:textId="77777777" w:rsidTr="003434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95"/>
        </w:trPr>
        <w:tc>
          <w:tcPr>
            <w:tcW w:w="951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B97F66F" w14:textId="57896E3F" w:rsidR="00F2511E" w:rsidRDefault="00F2511E" w:rsidP="003C3715">
            <w:pPr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lastRenderedPageBreak/>
              <w:t>Bibliografie</w:t>
            </w:r>
          </w:p>
          <w:p w14:paraId="1789EA96" w14:textId="77777777" w:rsidR="00F2511E" w:rsidRPr="00F80B7B" w:rsidRDefault="00F2511E" w:rsidP="00F2511E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În biblioteca UTCN</w:t>
            </w:r>
          </w:p>
          <w:p w14:paraId="2FD5BA2C" w14:textId="77777777" w:rsidR="00F2511E" w:rsidRPr="00AC1502" w:rsidRDefault="00F2511E" w:rsidP="00594675">
            <w:pPr>
              <w:pStyle w:val="ReferencesCitation"/>
              <w:numPr>
                <w:ilvl w:val="0"/>
                <w:numId w:val="7"/>
              </w:numPr>
              <w:ind w:left="714" w:hanging="357"/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Model Code for Service Life Design – </w:t>
            </w:r>
            <w:r w:rsidRPr="00AC1502">
              <w:rPr>
                <w:rFonts w:asciiTheme="minorHAnsi" w:hAnsiTheme="minorHAnsi"/>
                <w:i/>
                <w:sz w:val="22"/>
                <w:szCs w:val="22"/>
                <w:lang w:val="en-US"/>
              </w:rPr>
              <w:t>fib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CEB – FIP, Bulletin 34, February 2006, ISSN: 1562 – 3610</w:t>
            </w:r>
          </w:p>
          <w:p w14:paraId="3553E627" w14:textId="77777777" w:rsidR="00F2511E" w:rsidRPr="00AC1502" w:rsidRDefault="00F2511E" w:rsidP="00594675">
            <w:pPr>
              <w:pStyle w:val="ReferencesCitation"/>
              <w:numPr>
                <w:ilvl w:val="0"/>
                <w:numId w:val="7"/>
              </w:numPr>
              <w:ind w:left="714" w:hanging="357"/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C. Bob – “Durability of Concrete Structures and Specification”, Concrete durability and repair technology, Edited by Ravindra K. Dhir &amp; Michael J. McCarthy, Published by Thomas Telford Publishing, 1999, ISBN: 7227-2826</w:t>
            </w:r>
          </w:p>
          <w:p w14:paraId="6EB13A89" w14:textId="77777777" w:rsidR="00F2511E" w:rsidRPr="00AC1502" w:rsidRDefault="00F2511E" w:rsidP="00594675">
            <w:pPr>
              <w:pStyle w:val="ReferencesCitation"/>
              <w:numPr>
                <w:ilvl w:val="0"/>
                <w:numId w:val="7"/>
              </w:numPr>
              <w:ind w:left="714" w:hanging="357"/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http://www.meteoromania.ro/anm/</w:t>
            </w:r>
          </w:p>
          <w:p w14:paraId="201F87D7" w14:textId="77777777" w:rsidR="00F2511E" w:rsidRPr="00AC1502" w:rsidRDefault="00F2511E" w:rsidP="00594675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>Camelia Negruţiu, Cornelia Măgureanu – Betonul de înaltă rezistenţă. Durabilitate, Editura U.T.Pres., ISBN 978-973-662-559-6, 2010</w:t>
            </w:r>
          </w:p>
          <w:p w14:paraId="20CEEE99" w14:textId="77777777" w:rsidR="00F2511E" w:rsidRPr="00AC1502" w:rsidRDefault="00F2511E" w:rsidP="00594675">
            <w:pPr>
              <w:pStyle w:val="ReferencesCitation"/>
              <w:numPr>
                <w:ilvl w:val="0"/>
                <w:numId w:val="7"/>
              </w:numPr>
              <w:ind w:left="714" w:hanging="357"/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Véronique Baroghel – Bouny, Patrick Rougeau, Thierry Chaussadent, S. Caré – “Comparative Study of the Durability of Ordinary and High – Performance Concretes as Part of the «BHP 2000» French National Project</w:t>
            </w:r>
          </w:p>
          <w:p w14:paraId="3DA423DF" w14:textId="77777777" w:rsidR="00F2511E" w:rsidRPr="00AC1502" w:rsidRDefault="00F2511E" w:rsidP="00594675">
            <w:pPr>
              <w:pStyle w:val="ReferencesCitation"/>
              <w:numPr>
                <w:ilvl w:val="0"/>
                <w:numId w:val="7"/>
              </w:numPr>
              <w:ind w:left="714" w:hanging="357"/>
              <w:jc w:val="both"/>
              <w:rPr>
                <w:rFonts w:asciiTheme="minorHAnsi" w:hAnsiTheme="minorHAnsi"/>
                <w:sz w:val="22"/>
                <w:szCs w:val="22"/>
                <w:lang w:val="es-E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Teză de doctorat “ Durabilitatea betoanelor de înaltă rezistenţă şi performanţă”, Camelia Maria Negruţiu, 2010</w:t>
            </w:r>
          </w:p>
          <w:p w14:paraId="5D00F601" w14:textId="77777777" w:rsidR="00F2511E" w:rsidRPr="00AC1502" w:rsidRDefault="00F2511E" w:rsidP="00594675">
            <w:pPr>
              <w:pStyle w:val="ReferencesCitation"/>
              <w:numPr>
                <w:ilvl w:val="0"/>
                <w:numId w:val="7"/>
              </w:numPr>
              <w:ind w:left="714" w:hanging="357"/>
              <w:jc w:val="both"/>
              <w:rPr>
                <w:rFonts w:asciiTheme="minorHAnsi" w:hAnsiTheme="minorHAnsi"/>
                <w:sz w:val="22"/>
                <w:szCs w:val="22"/>
                <w:lang w:val="es-E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Dan Paul Georgescu - Îndrumător de proiectare a durabilităţii betonului în conformitate cu anexa naţionala de aplicare a SR EN 206-1. Clase de durabilitate. Tipografia Everest 2001, Bucureşti, ISBN: 978-973-0-004914-5</w:t>
            </w:r>
          </w:p>
          <w:p w14:paraId="08EA75F5" w14:textId="77777777" w:rsidR="00F2511E" w:rsidRPr="00AC1502" w:rsidRDefault="00F2511E" w:rsidP="00594675">
            <w:pPr>
              <w:pStyle w:val="ReferencesCitation"/>
              <w:numPr>
                <w:ilvl w:val="0"/>
                <w:numId w:val="7"/>
              </w:numPr>
              <w:ind w:left="714" w:hanging="357"/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SR EN 206-1:2002, Beton, Partea 1: Specificaţie, performanţă, producţie şi conformitate</w:t>
            </w:r>
          </w:p>
          <w:p w14:paraId="25BBF991" w14:textId="77777777" w:rsidR="00F2511E" w:rsidRPr="00AC1502" w:rsidRDefault="00F2511E" w:rsidP="00594675">
            <w:pPr>
              <w:pStyle w:val="ReferencesCitation"/>
              <w:numPr>
                <w:ilvl w:val="0"/>
                <w:numId w:val="7"/>
              </w:numPr>
              <w:ind w:left="714" w:hanging="357"/>
              <w:jc w:val="both"/>
              <w:rPr>
                <w:rFonts w:asciiTheme="minorHAnsi" w:hAnsiTheme="minorHAnsi"/>
                <w:sz w:val="22"/>
                <w:szCs w:val="22"/>
                <w:lang w:val="es-E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SR EN 1992-1-1:2004 Eurocod 2: Proiectarea structurilor de beton, Partea 1-1: Reguli generale şi reguli pentru clădiri</w:t>
            </w:r>
          </w:p>
          <w:p w14:paraId="6BF59C34" w14:textId="77777777" w:rsidR="00F2511E" w:rsidRPr="00F2511E" w:rsidRDefault="00F2511E" w:rsidP="00594675">
            <w:pPr>
              <w:pStyle w:val="ReferencesCitation"/>
              <w:numPr>
                <w:ilvl w:val="0"/>
                <w:numId w:val="7"/>
              </w:numPr>
              <w:ind w:left="714" w:hanging="357"/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>Proposed Recommendations on Durability Design for Concrete Structures, Concrete Library of JSCE no. 14, March 1990</w:t>
            </w:r>
          </w:p>
          <w:p w14:paraId="216DFD10" w14:textId="77777777" w:rsidR="00F2511E" w:rsidRDefault="00F2511E" w:rsidP="00F2511E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Materiale didactice virtuale</w:t>
            </w:r>
          </w:p>
          <w:p w14:paraId="7A501411" w14:textId="77777777" w:rsidR="00F2511E" w:rsidRPr="00F80B7B" w:rsidRDefault="00F2511E" w:rsidP="00F2511E">
            <w:pPr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Suport de curs în format electronic; </w:t>
            </w:r>
          </w:p>
          <w:p w14:paraId="6D1EBBB2" w14:textId="77777777" w:rsidR="00F2511E" w:rsidRPr="00F80B7B" w:rsidRDefault="00F2511E" w:rsidP="00F2511E">
            <w:pPr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Prezentări multimedia și documentații tehnice; </w:t>
            </w:r>
          </w:p>
          <w:p w14:paraId="12FEB5AC" w14:textId="77777777" w:rsidR="00F2511E" w:rsidRPr="00AC1502" w:rsidRDefault="00F2511E" w:rsidP="00F2511E">
            <w:pPr>
              <w:pStyle w:val="ReferencesCitation"/>
              <w:numPr>
                <w:ilvl w:val="0"/>
                <w:numId w:val="13"/>
              </w:num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hyperlink r:id="rId5" w:history="1">
              <w:r w:rsidRPr="00AC1502">
                <w:rPr>
                  <w:rStyle w:val="Hyperlink"/>
                  <w:rFonts w:asciiTheme="minorHAnsi" w:hAnsiTheme="minorHAnsi"/>
                  <w:color w:val="auto"/>
                  <w:sz w:val="22"/>
                  <w:szCs w:val="22"/>
                  <w:lang w:val="ro-RO"/>
                </w:rPr>
                <w:t>https://en.wikipedia.org/wiki/File:Standard_deviation_diagram.svg</w:t>
              </w:r>
            </w:hyperlink>
          </w:p>
          <w:p w14:paraId="508C3963" w14:textId="77777777" w:rsidR="00F2511E" w:rsidRPr="00AC1502" w:rsidRDefault="00F2511E" w:rsidP="00F2511E">
            <w:pPr>
              <w:pStyle w:val="ReferencesCitation"/>
              <w:numPr>
                <w:ilvl w:val="0"/>
                <w:numId w:val="13"/>
              </w:numPr>
              <w:ind w:left="714" w:hanging="357"/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hyperlink r:id="rId6" w:history="1">
              <w:r w:rsidRPr="00AC1502">
                <w:rPr>
                  <w:rStyle w:val="Hyperlink"/>
                  <w:rFonts w:asciiTheme="minorHAnsi" w:hAnsiTheme="minorHAnsi"/>
                  <w:color w:val="auto"/>
                  <w:sz w:val="22"/>
                  <w:szCs w:val="22"/>
                  <w:lang w:val="ro-RO"/>
                </w:rPr>
                <w:t>http://en.wikipedia.org/wiki/Beta_distribution</w:t>
              </w:r>
            </w:hyperlink>
          </w:p>
          <w:p w14:paraId="2E8263C2" w14:textId="77777777" w:rsidR="00F2511E" w:rsidRPr="00AC1502" w:rsidRDefault="00F2511E" w:rsidP="00F2511E">
            <w:pPr>
              <w:pStyle w:val="ReferencesCitation"/>
              <w:numPr>
                <w:ilvl w:val="0"/>
                <w:numId w:val="13"/>
              </w:numPr>
              <w:ind w:left="714" w:hanging="357"/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hyperlink r:id="rId7" w:history="1">
              <w:r w:rsidRPr="00AC1502">
                <w:rPr>
                  <w:rStyle w:val="Hyperlink"/>
                  <w:rFonts w:asciiTheme="minorHAnsi" w:hAnsiTheme="minorHAnsi"/>
                  <w:color w:val="auto"/>
                  <w:sz w:val="22"/>
                  <w:szCs w:val="22"/>
                  <w:lang w:val="en-US"/>
                </w:rPr>
                <w:t>http://www.mapei.ro/</w:t>
              </w:r>
            </w:hyperlink>
          </w:p>
          <w:p w14:paraId="5B39C651" w14:textId="77777777" w:rsidR="00F2511E" w:rsidRPr="00AC1502" w:rsidRDefault="00F2511E" w:rsidP="00F2511E">
            <w:pPr>
              <w:pStyle w:val="ReferencesCitation"/>
              <w:numPr>
                <w:ilvl w:val="0"/>
                <w:numId w:val="13"/>
              </w:numPr>
              <w:ind w:left="714" w:hanging="357"/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hyperlink r:id="rId8" w:history="1">
              <w:r w:rsidRPr="00AC1502">
                <w:rPr>
                  <w:rStyle w:val="Hyperlink"/>
                  <w:rFonts w:asciiTheme="minorHAnsi" w:hAnsiTheme="minorHAnsi"/>
                  <w:color w:val="auto"/>
                  <w:sz w:val="22"/>
                  <w:szCs w:val="22"/>
                  <w:lang w:val="en-US"/>
                </w:rPr>
                <w:t>http://www.basf.ro/ecp2/Romania/en/</w:t>
              </w:r>
            </w:hyperlink>
          </w:p>
          <w:p w14:paraId="5279FE25" w14:textId="77777777" w:rsidR="00F2511E" w:rsidRPr="00AC1502" w:rsidRDefault="00F2511E" w:rsidP="00F2511E">
            <w:pPr>
              <w:pStyle w:val="ReferencesCitation"/>
              <w:numPr>
                <w:ilvl w:val="0"/>
                <w:numId w:val="13"/>
              </w:numPr>
              <w:ind w:left="714" w:hanging="357"/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 xml:space="preserve">Legea nr. 458 din 8 Iulie 2002 privind calitatea apei potabile, publicată în M.O. nr. 552 / 29 Iulie 2002. </w:t>
            </w:r>
            <w:hyperlink r:id="rId9" w:history="1">
              <w:r w:rsidRPr="00AC1502">
                <w:rPr>
                  <w:rStyle w:val="Hyperlink"/>
                  <w:rFonts w:asciiTheme="minorHAnsi" w:hAnsiTheme="minorHAnsi"/>
                  <w:color w:val="auto"/>
                  <w:sz w:val="22"/>
                  <w:szCs w:val="22"/>
                </w:rPr>
                <w:t>http://www.cdep.ro/pls/legis/legis_pck.htp_act_text?idt=37178</w:t>
              </w:r>
            </w:hyperlink>
          </w:p>
          <w:p w14:paraId="2D17C0C9" w14:textId="77777777" w:rsidR="00F2511E" w:rsidRPr="00AC1502" w:rsidRDefault="00F2511E" w:rsidP="00F2511E">
            <w:pPr>
              <w:pStyle w:val="ReferencesCitation"/>
              <w:numPr>
                <w:ilvl w:val="0"/>
                <w:numId w:val="13"/>
              </w:numPr>
              <w:ind w:left="714" w:hanging="357"/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hyperlink r:id="rId10" w:anchor="Con.C5.A3inutul_de_sare" w:history="1">
              <w:r w:rsidRPr="00AC1502">
                <w:rPr>
                  <w:rStyle w:val="Hyperlink"/>
                  <w:rFonts w:asciiTheme="minorHAnsi" w:hAnsiTheme="minorHAnsi"/>
                  <w:color w:val="auto"/>
                  <w:sz w:val="22"/>
                  <w:szCs w:val="22"/>
                  <w:lang w:val="en-US"/>
                </w:rPr>
                <w:t>http://ro.wikipedia.org/wiki/Marea_Neagr%C4%83#Con.C5.A3inutul_de_sare</w:t>
              </w:r>
            </w:hyperlink>
          </w:p>
          <w:p w14:paraId="3762070B" w14:textId="77777777" w:rsidR="00F2511E" w:rsidRPr="00AC1502" w:rsidRDefault="00F2511E" w:rsidP="00F2511E">
            <w:pPr>
              <w:pStyle w:val="ReferencesCitation"/>
              <w:numPr>
                <w:ilvl w:val="0"/>
                <w:numId w:val="0"/>
              </w:numPr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</w:tr>
      <w:tr w:rsidR="00F2511E" w:rsidRPr="00AC1502" w14:paraId="48A5144C" w14:textId="77777777" w:rsidTr="00E32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0E0E0"/>
          </w:tcPr>
          <w:p w14:paraId="293CD320" w14:textId="12771A90" w:rsidR="00F2511E" w:rsidRPr="00AC1502" w:rsidRDefault="00E3221E" w:rsidP="00EE0BA5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9.2 Seminar / laborator / proiect / practică</w:t>
            </w:r>
          </w:p>
        </w:tc>
        <w:tc>
          <w:tcPr>
            <w:tcW w:w="832" w:type="dxa"/>
            <w:tcBorders>
              <w:top w:val="single" w:sz="12" w:space="0" w:color="auto"/>
              <w:bottom w:val="single" w:sz="12" w:space="0" w:color="auto"/>
            </w:tcBorders>
          </w:tcPr>
          <w:p w14:paraId="703D9168" w14:textId="1E85FDB5" w:rsidR="00F2511E" w:rsidRPr="00AC1502" w:rsidRDefault="00E3221E" w:rsidP="003C3715">
            <w:pPr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Nr. ore</w:t>
            </w:r>
          </w:p>
        </w:tc>
        <w:tc>
          <w:tcPr>
            <w:tcW w:w="267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D7C347D" w14:textId="0834E4E3" w:rsidR="00F2511E" w:rsidRPr="00AC1502" w:rsidRDefault="00F2511E" w:rsidP="003C3715">
            <w:pPr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Metode de predare</w:t>
            </w:r>
          </w:p>
        </w:tc>
        <w:tc>
          <w:tcPr>
            <w:tcW w:w="1436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F66C49" w14:textId="77777777" w:rsidR="00F2511E" w:rsidRPr="00AC1502" w:rsidRDefault="00F2511E" w:rsidP="00EE0BA5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Observaţii</w:t>
            </w:r>
          </w:p>
        </w:tc>
      </w:tr>
      <w:tr w:rsidR="00F2511E" w:rsidRPr="00AC1502" w14:paraId="4EB1B1A2" w14:textId="77777777" w:rsidTr="00E32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0E0E0"/>
          </w:tcPr>
          <w:p w14:paraId="0008710B" w14:textId="639AC647" w:rsidR="00F2511E" w:rsidRPr="008C5266" w:rsidRDefault="008C5266" w:rsidP="008C526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1. </w:t>
            </w:r>
            <w:r w:rsidRPr="008C5266">
              <w:rPr>
                <w:rFonts w:asciiTheme="minorHAnsi" w:hAnsiTheme="minorHAnsi"/>
                <w:sz w:val="22"/>
                <w:szCs w:val="22"/>
              </w:rPr>
              <w:t>Identificarea fazelor și porilor din imagini microstructurale furnizate.</w:t>
            </w:r>
          </w:p>
        </w:tc>
        <w:tc>
          <w:tcPr>
            <w:tcW w:w="832" w:type="dxa"/>
            <w:tcBorders>
              <w:top w:val="single" w:sz="12" w:space="0" w:color="auto"/>
              <w:bottom w:val="single" w:sz="12" w:space="0" w:color="auto"/>
            </w:tcBorders>
          </w:tcPr>
          <w:p w14:paraId="765B8C30" w14:textId="5E8F9F9C" w:rsidR="00F2511E" w:rsidRPr="00AC1502" w:rsidRDefault="00E3221E" w:rsidP="00FB173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2677" w:type="dxa"/>
            <w:gridSpan w:val="3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FBE5A1" w14:textId="77777777" w:rsidR="008C5266" w:rsidRPr="00AC1502" w:rsidRDefault="008C5266" w:rsidP="008C5266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>Powerpoint;</w:t>
            </w:r>
          </w:p>
          <w:p w14:paraId="3AA54255" w14:textId="77777777" w:rsidR="008C5266" w:rsidRPr="00AC1502" w:rsidRDefault="008C5266" w:rsidP="008C5266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 xml:space="preserve">Film: </w:t>
            </w:r>
          </w:p>
          <w:p w14:paraId="5EE566C5" w14:textId="70EE7F7B" w:rsidR="008C5266" w:rsidRPr="00AC1502" w:rsidRDefault="008C5266" w:rsidP="008C526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Expunere online sau onsite.</w:t>
            </w:r>
          </w:p>
          <w:p w14:paraId="540B81D3" w14:textId="2DEA1DBC" w:rsidR="00F2511E" w:rsidRPr="00AC1502" w:rsidRDefault="00F2511E" w:rsidP="007A26D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36" w:type="dxa"/>
            <w:gridSpan w:val="3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A806B0" w14:textId="77777777" w:rsidR="008C5266" w:rsidRPr="00AC1502" w:rsidRDefault="008C5266" w:rsidP="008C5266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>Powerpoint;</w:t>
            </w:r>
          </w:p>
          <w:p w14:paraId="20157830" w14:textId="77777777" w:rsidR="008C5266" w:rsidRPr="00AC1502" w:rsidRDefault="008C5266" w:rsidP="008C5266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 xml:space="preserve">Film: </w:t>
            </w:r>
          </w:p>
          <w:p w14:paraId="72B092A4" w14:textId="77777777" w:rsidR="008C5266" w:rsidRPr="00AC1502" w:rsidRDefault="008C5266" w:rsidP="008C526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Expunere online sau onsite.</w:t>
            </w:r>
          </w:p>
          <w:p w14:paraId="4EAFF0B2" w14:textId="089D9244" w:rsidR="00F2511E" w:rsidRPr="00AC1502" w:rsidRDefault="00F2511E" w:rsidP="00037AE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2511E" w:rsidRPr="00AC1502" w14:paraId="59A18608" w14:textId="77777777" w:rsidTr="00E32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565" w:type="dxa"/>
            <w:tcBorders>
              <w:top w:val="single" w:sz="12" w:space="0" w:color="auto"/>
            </w:tcBorders>
            <w:shd w:val="clear" w:color="auto" w:fill="E0E0E0"/>
          </w:tcPr>
          <w:p w14:paraId="11F86CF2" w14:textId="65669ECF" w:rsidR="00F2511E" w:rsidRPr="00AC1502" w:rsidRDefault="008C5266" w:rsidP="00F145D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2. </w:t>
            </w:r>
            <w:r w:rsidRPr="008C5266">
              <w:rPr>
                <w:rFonts w:asciiTheme="minorHAnsi" w:hAnsiTheme="minorHAnsi"/>
                <w:sz w:val="22"/>
                <w:szCs w:val="22"/>
              </w:rPr>
              <w:t>Interpretarea evoluției produselor de hidratare pe baza imaginilor și diagramelor.</w:t>
            </w:r>
          </w:p>
        </w:tc>
        <w:tc>
          <w:tcPr>
            <w:tcW w:w="832" w:type="dxa"/>
            <w:tcBorders>
              <w:top w:val="single" w:sz="12" w:space="0" w:color="auto"/>
            </w:tcBorders>
          </w:tcPr>
          <w:p w14:paraId="66A5596D" w14:textId="46EB1411" w:rsidR="00F2511E" w:rsidRPr="00AC1502" w:rsidRDefault="00E3221E" w:rsidP="00EE0BA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2677" w:type="dxa"/>
            <w:gridSpan w:val="3"/>
            <w:vMerge/>
            <w:tcBorders>
              <w:top w:val="single" w:sz="12" w:space="0" w:color="auto"/>
            </w:tcBorders>
          </w:tcPr>
          <w:p w14:paraId="02783245" w14:textId="311DFDFB" w:rsidR="00F2511E" w:rsidRPr="00AC1502" w:rsidRDefault="00F2511E" w:rsidP="00EE0BA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36" w:type="dxa"/>
            <w:gridSpan w:val="3"/>
            <w:vMerge/>
            <w:tcBorders>
              <w:top w:val="single" w:sz="12" w:space="0" w:color="auto"/>
            </w:tcBorders>
          </w:tcPr>
          <w:p w14:paraId="582D36F0" w14:textId="77777777" w:rsidR="00F2511E" w:rsidRPr="00AC1502" w:rsidRDefault="00F2511E" w:rsidP="00EE0BA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2511E" w:rsidRPr="00AC1502" w14:paraId="349238F2" w14:textId="77777777" w:rsidTr="00E32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565" w:type="dxa"/>
            <w:shd w:val="clear" w:color="auto" w:fill="E0E0E0"/>
          </w:tcPr>
          <w:p w14:paraId="249FC084" w14:textId="2570AA0B" w:rsidR="00F2511E" w:rsidRPr="00AC1502" w:rsidRDefault="008C5266" w:rsidP="00DD4E0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 xml:space="preserve">3. </w:t>
            </w:r>
            <w:r w:rsidRPr="008C5266">
              <w:rPr>
                <w:rFonts w:asciiTheme="minorHAnsi" w:hAnsiTheme="minorHAnsi"/>
                <w:sz w:val="22"/>
                <w:szCs w:val="22"/>
              </w:rPr>
              <w:t>Determinarea absorbției capilare și interpretarea rezultatelor din perspectiva microstructurii.</w:t>
            </w:r>
          </w:p>
        </w:tc>
        <w:tc>
          <w:tcPr>
            <w:tcW w:w="832" w:type="dxa"/>
          </w:tcPr>
          <w:p w14:paraId="5FD6F934" w14:textId="436DAC56" w:rsidR="00F2511E" w:rsidRPr="00AC1502" w:rsidRDefault="00E3221E" w:rsidP="00EE0BA5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2677" w:type="dxa"/>
            <w:gridSpan w:val="3"/>
            <w:vMerge/>
          </w:tcPr>
          <w:p w14:paraId="1FA9591A" w14:textId="7064A33B" w:rsidR="00F2511E" w:rsidRPr="00AC1502" w:rsidRDefault="00F2511E" w:rsidP="00EE0BA5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436" w:type="dxa"/>
            <w:gridSpan w:val="3"/>
            <w:vMerge/>
          </w:tcPr>
          <w:p w14:paraId="3ECC096C" w14:textId="77777777" w:rsidR="00F2511E" w:rsidRPr="00AC1502" w:rsidRDefault="00F2511E" w:rsidP="00EE0BA5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</w:tr>
      <w:tr w:rsidR="00F2511E" w:rsidRPr="00AC1502" w14:paraId="2FE27327" w14:textId="77777777" w:rsidTr="00E32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565" w:type="dxa"/>
            <w:shd w:val="clear" w:color="auto" w:fill="E0E0E0"/>
          </w:tcPr>
          <w:p w14:paraId="689F650B" w14:textId="40D37A0A" w:rsidR="00F2511E" w:rsidRPr="00AC1502" w:rsidRDefault="008C5266" w:rsidP="007A26D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 xml:space="preserve">4. </w:t>
            </w:r>
            <w:r w:rsidRPr="008C5266">
              <w:rPr>
                <w:rFonts w:asciiTheme="minorHAnsi" w:hAnsiTheme="minorHAnsi"/>
                <w:sz w:val="22"/>
                <w:szCs w:val="22"/>
              </w:rPr>
              <w:t>Analiza influenței raportului A/C și a adaosurilor asupra ITZ folosind rezultate experimentale și imagini.</w:t>
            </w:r>
          </w:p>
        </w:tc>
        <w:tc>
          <w:tcPr>
            <w:tcW w:w="832" w:type="dxa"/>
          </w:tcPr>
          <w:p w14:paraId="4372F4FF" w14:textId="6179491D" w:rsidR="00F2511E" w:rsidRPr="00AC1502" w:rsidRDefault="00E3221E" w:rsidP="00EE0BA5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2</w:t>
            </w:r>
          </w:p>
        </w:tc>
        <w:tc>
          <w:tcPr>
            <w:tcW w:w="2677" w:type="dxa"/>
            <w:gridSpan w:val="3"/>
            <w:vMerge/>
          </w:tcPr>
          <w:p w14:paraId="45F43BA0" w14:textId="552339F3" w:rsidR="00F2511E" w:rsidRPr="00AC1502" w:rsidRDefault="00F2511E" w:rsidP="00EE0BA5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1436" w:type="dxa"/>
            <w:gridSpan w:val="3"/>
            <w:vMerge/>
          </w:tcPr>
          <w:p w14:paraId="45A040CB" w14:textId="77777777" w:rsidR="00F2511E" w:rsidRPr="00AC1502" w:rsidRDefault="00F2511E" w:rsidP="00EE0BA5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</w:tr>
      <w:tr w:rsidR="00F2511E" w:rsidRPr="00AC1502" w14:paraId="0B33C364" w14:textId="77777777" w:rsidTr="00E32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565" w:type="dxa"/>
            <w:shd w:val="clear" w:color="auto" w:fill="E0E0E0"/>
          </w:tcPr>
          <w:p w14:paraId="1D687CFB" w14:textId="53EFEA4C" w:rsidR="00F2511E" w:rsidRPr="00AC1502" w:rsidRDefault="008C5266" w:rsidP="00F145D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5. </w:t>
            </w:r>
            <w:r w:rsidRPr="008C5266">
              <w:rPr>
                <w:rFonts w:asciiTheme="minorHAnsi" w:hAnsiTheme="minorHAnsi"/>
                <w:sz w:val="22"/>
                <w:szCs w:val="22"/>
              </w:rPr>
              <w:t>Compararea unor rețete diferite pe baza rezistențelor, densității și absorbției și explicarea diferențelor microstructurale.</w:t>
            </w:r>
          </w:p>
        </w:tc>
        <w:tc>
          <w:tcPr>
            <w:tcW w:w="832" w:type="dxa"/>
          </w:tcPr>
          <w:p w14:paraId="6F468B71" w14:textId="04F6D0A1" w:rsidR="00F2511E" w:rsidRPr="00AC1502" w:rsidRDefault="00E3221E" w:rsidP="00EE0BA5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2</w:t>
            </w:r>
          </w:p>
        </w:tc>
        <w:tc>
          <w:tcPr>
            <w:tcW w:w="2677" w:type="dxa"/>
            <w:gridSpan w:val="3"/>
            <w:vMerge/>
          </w:tcPr>
          <w:p w14:paraId="4C8F6C8B" w14:textId="2C2DACAF" w:rsidR="00F2511E" w:rsidRPr="00AC1502" w:rsidRDefault="00F2511E" w:rsidP="00EE0BA5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1436" w:type="dxa"/>
            <w:gridSpan w:val="3"/>
            <w:vMerge/>
          </w:tcPr>
          <w:p w14:paraId="3543F5A6" w14:textId="77777777" w:rsidR="00F2511E" w:rsidRPr="00AC1502" w:rsidRDefault="00F2511E" w:rsidP="00EE0BA5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</w:tr>
      <w:tr w:rsidR="00F2511E" w:rsidRPr="00AC1502" w14:paraId="5E18857E" w14:textId="77777777" w:rsidTr="00E32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565" w:type="dxa"/>
            <w:shd w:val="clear" w:color="auto" w:fill="E0E0E0"/>
          </w:tcPr>
          <w:p w14:paraId="5BDB7DE3" w14:textId="3E626F23" w:rsidR="00F2511E" w:rsidRPr="00AC1502" w:rsidRDefault="008C5266" w:rsidP="00F145D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6. </w:t>
            </w:r>
            <w:r w:rsidRPr="008C5266">
              <w:rPr>
                <w:rFonts w:asciiTheme="minorHAnsi" w:hAnsiTheme="minorHAnsi"/>
                <w:sz w:val="22"/>
                <w:szCs w:val="22"/>
              </w:rPr>
              <w:t>Analiza unor cazuri de carbonatare, atac sulfatic și îngheț-dezgheț folosind imagini și rezultate experimentale.</w:t>
            </w:r>
          </w:p>
        </w:tc>
        <w:tc>
          <w:tcPr>
            <w:tcW w:w="832" w:type="dxa"/>
          </w:tcPr>
          <w:p w14:paraId="099E7CF9" w14:textId="0BAE63F8" w:rsidR="00F2511E" w:rsidRPr="00AC1502" w:rsidRDefault="00E3221E" w:rsidP="00EE0BA5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2</w:t>
            </w:r>
          </w:p>
        </w:tc>
        <w:tc>
          <w:tcPr>
            <w:tcW w:w="2677" w:type="dxa"/>
            <w:gridSpan w:val="3"/>
            <w:vMerge/>
          </w:tcPr>
          <w:p w14:paraId="0E794DE7" w14:textId="00604E0A" w:rsidR="00F2511E" w:rsidRPr="00AC1502" w:rsidRDefault="00F2511E" w:rsidP="00EE0BA5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1436" w:type="dxa"/>
            <w:gridSpan w:val="3"/>
            <w:vMerge/>
          </w:tcPr>
          <w:p w14:paraId="5EAE41A0" w14:textId="77777777" w:rsidR="00F2511E" w:rsidRPr="00AC1502" w:rsidRDefault="00F2511E" w:rsidP="00EE0BA5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</w:tr>
      <w:tr w:rsidR="00F2511E" w:rsidRPr="00AC1502" w14:paraId="22454C54" w14:textId="77777777" w:rsidTr="00E32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565" w:type="dxa"/>
            <w:tcBorders>
              <w:bottom w:val="single" w:sz="12" w:space="0" w:color="auto"/>
            </w:tcBorders>
            <w:shd w:val="clear" w:color="auto" w:fill="E0E0E0"/>
          </w:tcPr>
          <w:p w14:paraId="02BB9426" w14:textId="20986193" w:rsidR="008C5266" w:rsidRPr="008C5266" w:rsidRDefault="008C5266" w:rsidP="008C526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7. </w:t>
            </w:r>
            <w:r w:rsidRPr="008C5266">
              <w:rPr>
                <w:rFonts w:asciiTheme="minorHAnsi" w:hAnsiTheme="minorHAnsi"/>
                <w:sz w:val="22"/>
                <w:szCs w:val="22"/>
              </w:rPr>
              <w:t>Studiu de caz: explicarea comportării unui beton pornind de la indicatorii experimentali și ipoteze privind microstructura.</w:t>
            </w:r>
          </w:p>
          <w:p w14:paraId="6DC621F7" w14:textId="35CBB33F" w:rsidR="00F2511E" w:rsidRPr="008C5266" w:rsidRDefault="00F2511E" w:rsidP="008C526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32" w:type="dxa"/>
            <w:tcBorders>
              <w:bottom w:val="single" w:sz="12" w:space="0" w:color="auto"/>
            </w:tcBorders>
          </w:tcPr>
          <w:p w14:paraId="7DDCEBF2" w14:textId="3C3DCC67" w:rsidR="00F2511E" w:rsidRPr="00AC1502" w:rsidRDefault="00E3221E" w:rsidP="00EE0BA5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2</w:t>
            </w:r>
          </w:p>
        </w:tc>
        <w:tc>
          <w:tcPr>
            <w:tcW w:w="2677" w:type="dxa"/>
            <w:gridSpan w:val="3"/>
            <w:vMerge/>
            <w:tcBorders>
              <w:bottom w:val="single" w:sz="12" w:space="0" w:color="auto"/>
            </w:tcBorders>
          </w:tcPr>
          <w:p w14:paraId="6511EFD9" w14:textId="202D1DCC" w:rsidR="00F2511E" w:rsidRPr="00AC1502" w:rsidRDefault="00F2511E" w:rsidP="00EE0BA5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1436" w:type="dxa"/>
            <w:gridSpan w:val="3"/>
            <w:vMerge/>
            <w:tcBorders>
              <w:bottom w:val="single" w:sz="12" w:space="0" w:color="auto"/>
            </w:tcBorders>
          </w:tcPr>
          <w:p w14:paraId="7C2B400E" w14:textId="77777777" w:rsidR="00F2511E" w:rsidRPr="00AC1502" w:rsidRDefault="00F2511E" w:rsidP="00EE0BA5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</w:tr>
      <w:tr w:rsidR="00E3221E" w:rsidRPr="00AC1502" w14:paraId="4C060FC1" w14:textId="77777777" w:rsidTr="00757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297"/>
        </w:trPr>
        <w:tc>
          <w:tcPr>
            <w:tcW w:w="951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8DF414" w14:textId="1F54937F" w:rsidR="00E3221E" w:rsidRDefault="00E3221E" w:rsidP="00EE0BA5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lastRenderedPageBreak/>
              <w:t>Bibliografie</w:t>
            </w:r>
          </w:p>
          <w:p w14:paraId="06D6092E" w14:textId="77777777" w:rsidR="00E3221E" w:rsidRPr="00F80B7B" w:rsidRDefault="00E3221E" w:rsidP="00E3221E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În biblioteca UTCN</w:t>
            </w:r>
          </w:p>
          <w:p w14:paraId="7BD97AA1" w14:textId="77777777" w:rsidR="00E3221E" w:rsidRPr="00E3221E" w:rsidRDefault="00E3221E" w:rsidP="00FC5AC9">
            <w:pPr>
              <w:numPr>
                <w:ilvl w:val="0"/>
                <w:numId w:val="8"/>
              </w:numPr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 xml:space="preserve">Camelia Negruţiu, Cornelia Măgureanu – </w:t>
            </w:r>
            <w:r w:rsidRPr="00AC1502">
              <w:rPr>
                <w:rFonts w:asciiTheme="minorHAnsi" w:hAnsiTheme="minorHAnsi"/>
                <w:i/>
                <w:sz w:val="22"/>
                <w:szCs w:val="22"/>
              </w:rPr>
              <w:t>Betonul de înaltă rezistenţă. Durabilitate</w:t>
            </w:r>
            <w:r w:rsidRPr="00AC1502">
              <w:rPr>
                <w:rFonts w:asciiTheme="minorHAnsi" w:hAnsiTheme="minorHAnsi"/>
                <w:sz w:val="22"/>
                <w:szCs w:val="22"/>
              </w:rPr>
              <w:t>, Editura U.T.Pres., ISBN 978-973-662-559-6, 2010</w:t>
            </w:r>
          </w:p>
          <w:p w14:paraId="1BD79C37" w14:textId="77777777" w:rsidR="00E3221E" w:rsidRDefault="00E3221E" w:rsidP="00E3221E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Materiale didactice virtuale</w:t>
            </w:r>
          </w:p>
          <w:p w14:paraId="61426ABF" w14:textId="77777777" w:rsidR="00E3221E" w:rsidRPr="00AC1502" w:rsidRDefault="00E3221E" w:rsidP="001F5008">
            <w:pPr>
              <w:numPr>
                <w:ilvl w:val="0"/>
                <w:numId w:val="8"/>
              </w:numPr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>Articole diverse obţinute prin membership la ACI Materials Journal şi Rilem (gratuite pentru studenţi).</w:t>
            </w:r>
          </w:p>
        </w:tc>
      </w:tr>
    </w:tbl>
    <w:p w14:paraId="1F974E4F" w14:textId="77777777" w:rsidR="004D0BDA" w:rsidRDefault="004D0BDA" w:rsidP="003773FF">
      <w:pPr>
        <w:jc w:val="both"/>
        <w:rPr>
          <w:rFonts w:asciiTheme="minorHAnsi" w:hAnsiTheme="minorHAnsi"/>
          <w:b/>
          <w:bCs/>
          <w:sz w:val="22"/>
          <w:szCs w:val="22"/>
          <w:lang w:val="it-IT"/>
        </w:rPr>
      </w:pPr>
    </w:p>
    <w:p w14:paraId="0AA3F575" w14:textId="2EF3FA38" w:rsidR="00EE0BA5" w:rsidRPr="004D0BDA" w:rsidRDefault="00E3221E" w:rsidP="003773FF">
      <w:pPr>
        <w:jc w:val="both"/>
        <w:rPr>
          <w:rFonts w:asciiTheme="minorHAnsi" w:hAnsiTheme="minorHAnsi"/>
          <w:b/>
          <w:bCs/>
          <w:sz w:val="22"/>
          <w:szCs w:val="22"/>
          <w:lang w:val="it-IT"/>
        </w:rPr>
      </w:pPr>
      <w:r>
        <w:rPr>
          <w:rFonts w:asciiTheme="minorHAnsi" w:hAnsiTheme="minorHAnsi"/>
          <w:b/>
          <w:bCs/>
          <w:sz w:val="22"/>
          <w:szCs w:val="22"/>
          <w:lang w:val="it-IT"/>
        </w:rPr>
        <w:t>10</w:t>
      </w:r>
      <w:r w:rsidR="00EE0BA5" w:rsidRPr="00AC1502">
        <w:rPr>
          <w:rFonts w:asciiTheme="minorHAnsi" w:hAnsiTheme="minorHAnsi"/>
          <w:b/>
          <w:bCs/>
          <w:sz w:val="22"/>
          <w:szCs w:val="22"/>
          <w:lang w:val="it-IT"/>
        </w:rPr>
        <w:t>. Coroborarea con</w:t>
      </w:r>
      <w:r w:rsidR="00EE0BA5" w:rsidRPr="00AC1502">
        <w:rPr>
          <w:rFonts w:asciiTheme="minorHAnsi" w:eastAsia="Times New Roman" w:hAnsiTheme="minorHAnsi"/>
          <w:b/>
          <w:bCs/>
          <w:sz w:val="22"/>
          <w:szCs w:val="22"/>
          <w:lang w:val="it-IT"/>
        </w:rPr>
        <w:t>ţinuturilor disciplinei cu aşteptările reprezentanţilor comunităţii epistemice, asociaţiilor profesionale şi angajatori</w:t>
      </w:r>
      <w:r w:rsidR="00F43D2A" w:rsidRPr="00AC1502">
        <w:rPr>
          <w:rFonts w:asciiTheme="minorHAnsi" w:eastAsia="Times New Roman" w:hAnsiTheme="minorHAnsi"/>
          <w:b/>
          <w:bCs/>
          <w:sz w:val="22"/>
          <w:szCs w:val="22"/>
          <w:lang w:val="it-IT"/>
        </w:rPr>
        <w:t>lor</w:t>
      </w:r>
      <w:r w:rsidR="00EE0BA5" w:rsidRPr="00AC1502">
        <w:rPr>
          <w:rFonts w:asciiTheme="minorHAnsi" w:eastAsia="Times New Roman" w:hAnsiTheme="minorHAnsi"/>
          <w:b/>
          <w:bCs/>
          <w:sz w:val="22"/>
          <w:szCs w:val="22"/>
          <w:lang w:val="it-IT"/>
        </w:rPr>
        <w:t xml:space="preserve"> reprezentativi din domeniul aferent programului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9500"/>
      </w:tblGrid>
      <w:tr w:rsidR="004D0BDA" w:rsidRPr="00AC1502" w14:paraId="25B14228" w14:textId="77777777" w:rsidTr="004D0BDA">
        <w:trPr>
          <w:trHeight w:val="1311"/>
        </w:trPr>
        <w:tc>
          <w:tcPr>
            <w:tcW w:w="9639" w:type="dxa"/>
          </w:tcPr>
          <w:p w14:paraId="4F0C4B4A" w14:textId="77777777" w:rsidR="00EE0BA5" w:rsidRPr="00AC1502" w:rsidRDefault="003773FF" w:rsidP="00521E4C">
            <w:pPr>
              <w:jc w:val="both"/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•</w:t>
            </w:r>
            <w:r w:rsidR="00037AE8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 xml:space="preserve"> </w:t>
            </w:r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 xml:space="preserve">Studenţii vor fi capabili să evalueze starea tehnică a structurilor de beton armat, din punctul de vedere al durabilităţii şi să implementeze metodele corecte de intervenţie şi reparaţii. </w:t>
            </w:r>
          </w:p>
        </w:tc>
      </w:tr>
    </w:tbl>
    <w:p w14:paraId="1C43BE11" w14:textId="77777777" w:rsidR="00EE0BA5" w:rsidRPr="00AC1502" w:rsidRDefault="00EE0BA5" w:rsidP="00EE0BA5">
      <w:pPr>
        <w:rPr>
          <w:rFonts w:asciiTheme="minorHAnsi" w:hAnsiTheme="minorHAnsi"/>
          <w:sz w:val="22"/>
          <w:szCs w:val="22"/>
          <w:lang w:val="en-US"/>
        </w:rPr>
      </w:pPr>
    </w:p>
    <w:p w14:paraId="6DDF5B3A" w14:textId="5B1C278E" w:rsidR="00EE0BA5" w:rsidRPr="00AC1502" w:rsidRDefault="00EE0BA5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  <w:lang w:val="en-US"/>
        </w:rPr>
      </w:pPr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>1</w:t>
      </w:r>
      <w:r w:rsidR="002E4CD3">
        <w:rPr>
          <w:rFonts w:asciiTheme="minorHAnsi" w:hAnsiTheme="minorHAnsi"/>
          <w:b/>
          <w:bCs/>
          <w:sz w:val="22"/>
          <w:szCs w:val="22"/>
          <w:lang w:val="en-US"/>
        </w:rPr>
        <w:t>1</w:t>
      </w:r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>. Evaluare</w:t>
      </w:r>
    </w:p>
    <w:tbl>
      <w:tblPr>
        <w:tblW w:w="9639" w:type="dxa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40"/>
        <w:gridCol w:w="3472"/>
        <w:gridCol w:w="2922"/>
        <w:gridCol w:w="905"/>
      </w:tblGrid>
      <w:tr w:rsidR="00AC1502" w:rsidRPr="00AC1502" w14:paraId="445BFA12" w14:textId="77777777" w:rsidTr="004D0BDA">
        <w:trPr>
          <w:trHeight w:val="528"/>
        </w:trPr>
        <w:tc>
          <w:tcPr>
            <w:tcW w:w="2340" w:type="dxa"/>
            <w:shd w:val="clear" w:color="auto" w:fill="FFFFFF"/>
          </w:tcPr>
          <w:p w14:paraId="2CBBC418" w14:textId="77777777" w:rsidR="003773FF" w:rsidRPr="00AC1502" w:rsidRDefault="003773FF" w:rsidP="00AF6A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Tip activitate</w:t>
            </w:r>
          </w:p>
        </w:tc>
        <w:tc>
          <w:tcPr>
            <w:tcW w:w="3472" w:type="dxa"/>
            <w:shd w:val="clear" w:color="auto" w:fill="E0E0E0"/>
          </w:tcPr>
          <w:p w14:paraId="3A5EA8A8" w14:textId="77777777" w:rsidR="003773FF" w:rsidRPr="00AC1502" w:rsidRDefault="003773FF" w:rsidP="00AF6A03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10.1 Criterii de evaluare</w:t>
            </w:r>
          </w:p>
        </w:tc>
        <w:tc>
          <w:tcPr>
            <w:tcW w:w="2922" w:type="dxa"/>
            <w:shd w:val="clear" w:color="auto" w:fill="FFFFFF"/>
          </w:tcPr>
          <w:p w14:paraId="5C790A00" w14:textId="77777777" w:rsidR="003773FF" w:rsidRPr="00AC1502" w:rsidRDefault="003773FF" w:rsidP="00AF6A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10.2 Metode de evaluare</w:t>
            </w:r>
          </w:p>
        </w:tc>
        <w:tc>
          <w:tcPr>
            <w:tcW w:w="905" w:type="dxa"/>
            <w:shd w:val="clear" w:color="auto" w:fill="FFFFFF"/>
          </w:tcPr>
          <w:p w14:paraId="2A817B17" w14:textId="77777777" w:rsidR="003773FF" w:rsidRPr="00AC1502" w:rsidRDefault="003773FF" w:rsidP="00AF6A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10.3 Pondere din nota final</w:t>
            </w:r>
            <w:r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ă</w:t>
            </w:r>
          </w:p>
        </w:tc>
      </w:tr>
      <w:tr w:rsidR="002E4CD3" w:rsidRPr="00AC1502" w14:paraId="37A9EDD0" w14:textId="77777777" w:rsidTr="002E4CD3">
        <w:trPr>
          <w:trHeight w:val="555"/>
        </w:trPr>
        <w:tc>
          <w:tcPr>
            <w:tcW w:w="2340" w:type="dxa"/>
            <w:shd w:val="clear" w:color="auto" w:fill="FFFFFF"/>
          </w:tcPr>
          <w:p w14:paraId="58AE7CC5" w14:textId="0BE2C67D" w:rsidR="002E4CD3" w:rsidRPr="00AC1502" w:rsidRDefault="002E4CD3" w:rsidP="002E4CD3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</w:tc>
        <w:tc>
          <w:tcPr>
            <w:tcW w:w="3472" w:type="dxa"/>
            <w:shd w:val="clear" w:color="auto" w:fill="E0E0E0"/>
          </w:tcPr>
          <w:p w14:paraId="38F58089" w14:textId="77777777" w:rsidR="002E4CD3" w:rsidRPr="00AC1502" w:rsidRDefault="002E4CD3" w:rsidP="002E4CD3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s-E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Prezentarea de către echipă a lucrării finale de promovare a examenului. Discuţii.  </w:t>
            </w:r>
          </w:p>
        </w:tc>
        <w:tc>
          <w:tcPr>
            <w:tcW w:w="2922" w:type="dxa"/>
            <w:shd w:val="clear" w:color="auto" w:fill="FFFFFF"/>
          </w:tcPr>
          <w:p w14:paraId="3D50E1FC" w14:textId="77777777" w:rsidR="002E4CD3" w:rsidRPr="00AC1502" w:rsidRDefault="002E4CD3" w:rsidP="002E4CD3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s-E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Nota de la 1 la 10, ce ţine seama de detalii tehnice, atenţia la detalii, de sumarizare şi de regulile etice de elaborare a lucrărilor ştiinţifice. </w:t>
            </w:r>
            <w:r>
              <w:rPr>
                <w:rFonts w:asciiTheme="minorHAnsi" w:hAnsiTheme="minorHAnsi"/>
                <w:sz w:val="22"/>
                <w:szCs w:val="22"/>
                <w:lang w:val="es-ES"/>
              </w:rPr>
              <w:t>Evaluare onsite sau online pe plataforma Microsoft Teams.</w:t>
            </w:r>
          </w:p>
        </w:tc>
        <w:tc>
          <w:tcPr>
            <w:tcW w:w="905" w:type="dxa"/>
            <w:shd w:val="clear" w:color="auto" w:fill="FFFFFF"/>
          </w:tcPr>
          <w:p w14:paraId="62FA4EB2" w14:textId="77777777" w:rsidR="002E4CD3" w:rsidRPr="00AC1502" w:rsidRDefault="002E4CD3" w:rsidP="002E4CD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sz w:val="22"/>
                <w:szCs w:val="22"/>
                <w:lang w:val="es-E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50%</w:t>
            </w:r>
          </w:p>
        </w:tc>
      </w:tr>
      <w:tr w:rsidR="002E4CD3" w:rsidRPr="00AC1502" w14:paraId="77972E69" w14:textId="77777777" w:rsidTr="002E4CD3">
        <w:trPr>
          <w:trHeight w:val="565"/>
        </w:trPr>
        <w:tc>
          <w:tcPr>
            <w:tcW w:w="2340" w:type="dxa"/>
            <w:shd w:val="clear" w:color="auto" w:fill="FFFFFF"/>
          </w:tcPr>
          <w:p w14:paraId="7CC677E6" w14:textId="15E57205" w:rsidR="002E4CD3" w:rsidRPr="00AC1502" w:rsidRDefault="002E4CD3" w:rsidP="002E4CD3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11.5 Seminar/Laborator /Proiect / practică</w:t>
            </w:r>
          </w:p>
        </w:tc>
        <w:tc>
          <w:tcPr>
            <w:tcW w:w="3472" w:type="dxa"/>
            <w:shd w:val="clear" w:color="auto" w:fill="E0E0E0"/>
          </w:tcPr>
          <w:p w14:paraId="64F2B0F5" w14:textId="77777777" w:rsidR="002E4CD3" w:rsidRPr="00AC1502" w:rsidRDefault="002E4CD3" w:rsidP="002E4CD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s-E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Prezentarea de către echipă a lucrării de laborator. </w:t>
            </w:r>
          </w:p>
        </w:tc>
        <w:tc>
          <w:tcPr>
            <w:tcW w:w="2922" w:type="dxa"/>
            <w:shd w:val="clear" w:color="auto" w:fill="FFFFFF"/>
          </w:tcPr>
          <w:p w14:paraId="4D7B9154" w14:textId="77777777" w:rsidR="002E4CD3" w:rsidRPr="00AC1502" w:rsidRDefault="002E4CD3" w:rsidP="002E4CD3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s-E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Nota de la 1 la 10, ce ţine seama de aceleaşi standarde ca şi pentru evluarea teoriei. </w:t>
            </w:r>
            <w:r>
              <w:rPr>
                <w:rFonts w:asciiTheme="minorHAnsi" w:hAnsiTheme="minorHAnsi"/>
                <w:sz w:val="22"/>
                <w:szCs w:val="22"/>
                <w:lang w:val="es-ES"/>
              </w:rPr>
              <w:t>Evaluare onsite sau online pe plataforma Microsoft Teams.</w:t>
            </w:r>
          </w:p>
        </w:tc>
        <w:tc>
          <w:tcPr>
            <w:tcW w:w="905" w:type="dxa"/>
            <w:shd w:val="clear" w:color="auto" w:fill="FFFFFF"/>
          </w:tcPr>
          <w:p w14:paraId="188313B1" w14:textId="77777777" w:rsidR="002E4CD3" w:rsidRPr="00AC1502" w:rsidRDefault="002E4CD3" w:rsidP="002E4CD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sz w:val="22"/>
                <w:szCs w:val="22"/>
                <w:lang w:val="es-E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50%</w:t>
            </w:r>
          </w:p>
        </w:tc>
      </w:tr>
      <w:tr w:rsidR="00AC1502" w:rsidRPr="00AC1502" w14:paraId="0C387C39" w14:textId="77777777" w:rsidTr="004D0BDA">
        <w:trPr>
          <w:trHeight w:val="264"/>
        </w:trPr>
        <w:tc>
          <w:tcPr>
            <w:tcW w:w="9639" w:type="dxa"/>
            <w:gridSpan w:val="4"/>
            <w:shd w:val="clear" w:color="auto" w:fill="FFFFFF"/>
          </w:tcPr>
          <w:p w14:paraId="7DDC6C6D" w14:textId="340785EA" w:rsidR="009F60CC" w:rsidRPr="00AC1502" w:rsidRDefault="009F60CC" w:rsidP="00AF6A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1</w:t>
            </w:r>
            <w:r w:rsidR="002E4CD3">
              <w:rPr>
                <w:rFonts w:asciiTheme="minorHAnsi" w:hAnsiTheme="minorHAnsi"/>
                <w:sz w:val="22"/>
                <w:szCs w:val="22"/>
                <w:lang w:val="en-US"/>
              </w:rPr>
              <w:t>1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.6 Standard minim de performanţ</w:t>
            </w:r>
            <w:r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ă</w:t>
            </w:r>
          </w:p>
        </w:tc>
      </w:tr>
      <w:tr w:rsidR="00AC1502" w:rsidRPr="00AC1502" w14:paraId="6BA21F30" w14:textId="77777777" w:rsidTr="004D0BDA">
        <w:trPr>
          <w:trHeight w:val="368"/>
        </w:trPr>
        <w:tc>
          <w:tcPr>
            <w:tcW w:w="9639" w:type="dxa"/>
            <w:gridSpan w:val="4"/>
            <w:shd w:val="clear" w:color="auto" w:fill="FFFFFF"/>
          </w:tcPr>
          <w:p w14:paraId="6E025C76" w14:textId="77777777" w:rsidR="009F60CC" w:rsidRPr="00AC1502" w:rsidRDefault="009F60CC" w:rsidP="00164D02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>• Ambele note acordate celor 2 lucrări trebuie să fie minim 5.</w:t>
            </w:r>
          </w:p>
        </w:tc>
      </w:tr>
    </w:tbl>
    <w:p w14:paraId="45936C3F" w14:textId="77777777" w:rsidR="003773FF" w:rsidRDefault="003773FF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it-IT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1592"/>
        <w:gridCol w:w="4315"/>
        <w:gridCol w:w="1834"/>
      </w:tblGrid>
      <w:tr w:rsidR="004D0BDA" w:rsidRPr="00851823" w14:paraId="55E2F2AE" w14:textId="77777777" w:rsidTr="00FB333F">
        <w:tc>
          <w:tcPr>
            <w:tcW w:w="1867" w:type="dxa"/>
          </w:tcPr>
          <w:p w14:paraId="43AC97CF" w14:textId="77777777" w:rsidR="004D0BDA" w:rsidRPr="00851823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 w:rsidRPr="00851823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Data completării:</w:t>
            </w:r>
          </w:p>
        </w:tc>
        <w:tc>
          <w:tcPr>
            <w:tcW w:w="1592" w:type="dxa"/>
            <w:vAlign w:val="center"/>
          </w:tcPr>
          <w:p w14:paraId="4F48C1C1" w14:textId="77777777" w:rsidR="004D0BDA" w:rsidRPr="00851823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 w:rsidRPr="00851823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Titulari</w:t>
            </w:r>
          </w:p>
        </w:tc>
        <w:tc>
          <w:tcPr>
            <w:tcW w:w="4315" w:type="dxa"/>
            <w:vAlign w:val="center"/>
          </w:tcPr>
          <w:p w14:paraId="353DF5FC" w14:textId="77777777" w:rsidR="004D0BDA" w:rsidRPr="00851823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 w:rsidRPr="00851823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Titlu Prenume NUME</w:t>
            </w:r>
          </w:p>
        </w:tc>
        <w:tc>
          <w:tcPr>
            <w:tcW w:w="1834" w:type="dxa"/>
            <w:vAlign w:val="center"/>
          </w:tcPr>
          <w:p w14:paraId="25129B77" w14:textId="77777777" w:rsidR="004D0BDA" w:rsidRPr="00851823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 w:rsidRPr="00851823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Semnătura</w:t>
            </w:r>
          </w:p>
        </w:tc>
      </w:tr>
      <w:tr w:rsidR="004D0BDA" w:rsidRPr="00DF6F11" w14:paraId="46E113C8" w14:textId="77777777" w:rsidTr="00FB333F">
        <w:trPr>
          <w:trHeight w:val="397"/>
        </w:trPr>
        <w:tc>
          <w:tcPr>
            <w:tcW w:w="1867" w:type="dxa"/>
          </w:tcPr>
          <w:p w14:paraId="7E84DDDD" w14:textId="422CD819" w:rsidR="004D0BDA" w:rsidRPr="00DF6F11" w:rsidRDefault="00F263D0" w:rsidP="00FB333F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12.05.2026</w:t>
            </w:r>
          </w:p>
        </w:tc>
        <w:tc>
          <w:tcPr>
            <w:tcW w:w="1592" w:type="dxa"/>
          </w:tcPr>
          <w:p w14:paraId="4A4073A0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Curs</w:t>
            </w:r>
          </w:p>
        </w:tc>
        <w:tc>
          <w:tcPr>
            <w:tcW w:w="4315" w:type="dxa"/>
            <w:vAlign w:val="center"/>
          </w:tcPr>
          <w:p w14:paraId="25A0A335" w14:textId="77777777" w:rsidR="004D0BDA" w:rsidRPr="00851823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85182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Conf. Dr. Ing. Negruţiu Camelia</w:t>
            </w:r>
          </w:p>
        </w:tc>
        <w:tc>
          <w:tcPr>
            <w:tcW w:w="1834" w:type="dxa"/>
            <w:vAlign w:val="center"/>
          </w:tcPr>
          <w:p w14:paraId="1EA1F92E" w14:textId="77777777" w:rsidR="004D0BDA" w:rsidRPr="00851823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</w:tc>
      </w:tr>
      <w:tr w:rsidR="004D0BDA" w:rsidRPr="00DF6F11" w14:paraId="4B2B6A35" w14:textId="77777777" w:rsidTr="00FB333F">
        <w:trPr>
          <w:trHeight w:val="397"/>
        </w:trPr>
        <w:tc>
          <w:tcPr>
            <w:tcW w:w="1867" w:type="dxa"/>
          </w:tcPr>
          <w:p w14:paraId="43C0B0BB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</w:tc>
        <w:tc>
          <w:tcPr>
            <w:tcW w:w="1592" w:type="dxa"/>
            <w:vAlign w:val="center"/>
          </w:tcPr>
          <w:p w14:paraId="5248BDF0" w14:textId="6E2BD420" w:rsidR="004D0BDA" w:rsidRPr="00DF6F11" w:rsidRDefault="00F263D0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Aplicaţii</w:t>
            </w:r>
          </w:p>
        </w:tc>
        <w:tc>
          <w:tcPr>
            <w:tcW w:w="4315" w:type="dxa"/>
            <w:vAlign w:val="center"/>
          </w:tcPr>
          <w:p w14:paraId="4BAB8F61" w14:textId="77777777" w:rsidR="004D0BDA" w:rsidRPr="00851823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B83FE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Conf. </w:t>
            </w:r>
            <w:r w:rsidRPr="004C65F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Dr. Ing.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Pr="0085182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Negruţiu Camelia</w:t>
            </w:r>
          </w:p>
        </w:tc>
        <w:tc>
          <w:tcPr>
            <w:tcW w:w="1834" w:type="dxa"/>
            <w:vAlign w:val="center"/>
          </w:tcPr>
          <w:p w14:paraId="0FA86B5C" w14:textId="77777777" w:rsidR="004D0BDA" w:rsidRPr="00851823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</w:tc>
      </w:tr>
    </w:tbl>
    <w:p w14:paraId="5B965F86" w14:textId="77777777" w:rsidR="004D0BDA" w:rsidRDefault="004D0BDA" w:rsidP="004D0BDA">
      <w:pPr>
        <w:rPr>
          <w:rFonts w:asciiTheme="minorHAnsi" w:hAnsiTheme="minorHAnsi" w:cstheme="minorHAnsi"/>
          <w:sz w:val="12"/>
          <w:szCs w:val="12"/>
          <w:lang w:val="en-US"/>
        </w:rPr>
      </w:pPr>
    </w:p>
    <w:p w14:paraId="32DB8394" w14:textId="77777777" w:rsidR="004D0BDA" w:rsidRDefault="004D0BDA" w:rsidP="004D0BDA">
      <w:pPr>
        <w:rPr>
          <w:rFonts w:asciiTheme="minorHAnsi" w:hAnsiTheme="minorHAnsi" w:cstheme="minorHAnsi"/>
          <w:sz w:val="12"/>
          <w:szCs w:val="12"/>
          <w:lang w:val="en-US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4"/>
        <w:gridCol w:w="3954"/>
      </w:tblGrid>
      <w:tr w:rsidR="004D0BDA" w:rsidRPr="00DF6F11" w14:paraId="44969809" w14:textId="77777777" w:rsidTr="00FB333F">
        <w:tc>
          <w:tcPr>
            <w:tcW w:w="5654" w:type="dxa"/>
          </w:tcPr>
          <w:p w14:paraId="2A538DD3" w14:textId="77777777" w:rsidR="004D0BDA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Data aviz</w:t>
            </w:r>
            <w:r w:rsidRPr="00DF6F11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ă</w:t>
            </w:r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 xml:space="preserve">rii </w:t>
            </w:r>
            <w:r w:rsidRPr="00DF6F11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î</w:t>
            </w:r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 xml:space="preserve">n Consiliul Departamentului </w:t>
            </w:r>
          </w:p>
          <w:p w14:paraId="62748EF3" w14:textId="778A83AC" w:rsidR="004D0BDA" w:rsidRPr="00DF6F11" w:rsidRDefault="00F263D0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Iunie 2026</w:t>
            </w:r>
          </w:p>
          <w:p w14:paraId="2C9CDC11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</w:p>
          <w:p w14:paraId="18B33F36" w14:textId="77777777" w:rsidR="004D0BDA" w:rsidRPr="00DF6F11" w:rsidRDefault="004D0BDA" w:rsidP="00FB333F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2F8CB596" w14:textId="77777777" w:rsidR="004D0BDA" w:rsidRPr="00DF6F11" w:rsidRDefault="004D0BDA" w:rsidP="00FB333F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441F1375" w14:textId="77777777" w:rsidR="004D0BDA" w:rsidRPr="00DF6F11" w:rsidRDefault="004D0BDA" w:rsidP="00FB333F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</w:tc>
        <w:tc>
          <w:tcPr>
            <w:tcW w:w="3954" w:type="dxa"/>
          </w:tcPr>
          <w:p w14:paraId="773A52C8" w14:textId="77777777" w:rsidR="004D0BDA" w:rsidRPr="001653FB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  <w:r w:rsidRPr="001653FB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 xml:space="preserve">Director Departament </w:t>
            </w:r>
            <w:r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Structuri</w:t>
            </w:r>
          </w:p>
          <w:p w14:paraId="1386B659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Conf.</w:t>
            </w:r>
            <w:r w:rsidRPr="001653FB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 xml:space="preserve">dr.ing. </w:t>
            </w:r>
            <w:r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Attila Puskas</w:t>
            </w:r>
            <w:r w:rsidRPr="001653FB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 xml:space="preserve"> </w:t>
            </w:r>
          </w:p>
          <w:p w14:paraId="320E3931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66B4E3DE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</w:tc>
      </w:tr>
      <w:tr w:rsidR="004D0BDA" w:rsidRPr="00DF6F11" w14:paraId="08E77432" w14:textId="77777777" w:rsidTr="00FB333F">
        <w:tc>
          <w:tcPr>
            <w:tcW w:w="5654" w:type="dxa"/>
          </w:tcPr>
          <w:p w14:paraId="605369AF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7B0A454C" w14:textId="77777777" w:rsidR="004D0BDA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Data aprob</w:t>
            </w:r>
            <w:r w:rsidRPr="00DF6F11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ă</w:t>
            </w:r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 xml:space="preserve">rii </w:t>
            </w:r>
            <w:r w:rsidRPr="00DF6F11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î</w:t>
            </w:r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n Consiliul Facult</w:t>
            </w:r>
            <w:r w:rsidRPr="00DF6F11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ăț</w:t>
            </w:r>
            <w:r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ii de Constructii</w:t>
            </w:r>
          </w:p>
          <w:p w14:paraId="67D6B436" w14:textId="77777777" w:rsidR="00F263D0" w:rsidRPr="00DF6F11" w:rsidRDefault="00F263D0" w:rsidP="00F263D0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Iunie 2026</w:t>
            </w:r>
          </w:p>
          <w:p w14:paraId="5B2CFC44" w14:textId="77777777" w:rsidR="00F263D0" w:rsidRPr="00DF6F11" w:rsidRDefault="00F263D0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541175EF" w14:textId="77777777" w:rsidR="004D0BDA" w:rsidRPr="00DF6F11" w:rsidRDefault="004D0BDA" w:rsidP="00FB333F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3CE63F72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</w:tc>
        <w:tc>
          <w:tcPr>
            <w:tcW w:w="3954" w:type="dxa"/>
          </w:tcPr>
          <w:p w14:paraId="681CC849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333C8A7D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Decan</w:t>
            </w:r>
          </w:p>
          <w:p w14:paraId="34999B74" w14:textId="77777777" w:rsidR="004D0BDA" w:rsidRPr="00DF6F11" w:rsidRDefault="00DF6D5C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Prof</w:t>
            </w:r>
            <w:r w:rsidR="004D0BDA"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 xml:space="preserve">.dr.ing. </w:t>
            </w:r>
            <w:r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Daniela Manea</w:t>
            </w:r>
          </w:p>
          <w:p w14:paraId="03ED73E8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478438B0" w14:textId="77777777" w:rsidR="004D0BDA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367F94A0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57758C0D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538AA4F7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</w:tc>
      </w:tr>
    </w:tbl>
    <w:p w14:paraId="32615B30" w14:textId="77777777" w:rsidR="003773FF" w:rsidRPr="00AC1502" w:rsidRDefault="003773FF" w:rsidP="005A3850">
      <w:pPr>
        <w:rPr>
          <w:rFonts w:asciiTheme="minorHAnsi" w:hAnsiTheme="minorHAnsi"/>
          <w:sz w:val="22"/>
          <w:szCs w:val="22"/>
          <w:lang w:val="en-US"/>
        </w:rPr>
      </w:pPr>
    </w:p>
    <w:sectPr w:rsidR="003773FF" w:rsidRPr="00AC1502" w:rsidSect="002D2607">
      <w:pgSz w:w="11906" w:h="16838"/>
      <w:pgMar w:top="709" w:right="1134" w:bottom="731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BF57D7"/>
    <w:multiLevelType w:val="hybridMultilevel"/>
    <w:tmpl w:val="2ACAD4C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C5541"/>
    <w:multiLevelType w:val="hybridMultilevel"/>
    <w:tmpl w:val="51D2377E"/>
    <w:lvl w:ilvl="0" w:tplc="EBA22B3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197A92"/>
    <w:multiLevelType w:val="hybridMultilevel"/>
    <w:tmpl w:val="29A4F6B6"/>
    <w:lvl w:ilvl="0" w:tplc="FFFFFFFF">
      <w:start w:val="1"/>
      <w:numFmt w:val="decimal"/>
      <w:pStyle w:val="ReferencesCitation"/>
      <w:lvlText w:val="[%1]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4062D6"/>
    <w:multiLevelType w:val="hybridMultilevel"/>
    <w:tmpl w:val="D1F2CD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3CA7C2B"/>
    <w:multiLevelType w:val="hybridMultilevel"/>
    <w:tmpl w:val="BDD4E2D6"/>
    <w:lvl w:ilvl="0" w:tplc="DF14A07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6E4689"/>
    <w:multiLevelType w:val="hybridMultilevel"/>
    <w:tmpl w:val="72C44A1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99572047">
    <w:abstractNumId w:val="1"/>
  </w:num>
  <w:num w:numId="2" w16cid:durableId="20477048">
    <w:abstractNumId w:val="5"/>
  </w:num>
  <w:num w:numId="3" w16cid:durableId="1288387043">
    <w:abstractNumId w:val="8"/>
  </w:num>
  <w:num w:numId="4" w16cid:durableId="2073698106">
    <w:abstractNumId w:val="13"/>
  </w:num>
  <w:num w:numId="5" w16cid:durableId="898830549">
    <w:abstractNumId w:val="14"/>
  </w:num>
  <w:num w:numId="6" w16cid:durableId="933977554">
    <w:abstractNumId w:val="10"/>
  </w:num>
  <w:num w:numId="7" w16cid:durableId="2018458333">
    <w:abstractNumId w:val="2"/>
  </w:num>
  <w:num w:numId="8" w16cid:durableId="577057924">
    <w:abstractNumId w:val="0"/>
  </w:num>
  <w:num w:numId="9" w16cid:durableId="2053918402">
    <w:abstractNumId w:val="6"/>
  </w:num>
  <w:num w:numId="10" w16cid:durableId="1998412778">
    <w:abstractNumId w:val="4"/>
  </w:num>
  <w:num w:numId="11" w16cid:durableId="2097702595">
    <w:abstractNumId w:val="11"/>
  </w:num>
  <w:num w:numId="12" w16cid:durableId="148794205">
    <w:abstractNumId w:val="7"/>
  </w:num>
  <w:num w:numId="13" w16cid:durableId="1075473181">
    <w:abstractNumId w:val="12"/>
  </w:num>
  <w:num w:numId="14" w16cid:durableId="1896235546">
    <w:abstractNumId w:val="9"/>
  </w:num>
  <w:num w:numId="15" w16cid:durableId="4786202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117B9"/>
    <w:rsid w:val="00030BDA"/>
    <w:rsid w:val="00032897"/>
    <w:rsid w:val="00037AE8"/>
    <w:rsid w:val="000400E9"/>
    <w:rsid w:val="00044A0A"/>
    <w:rsid w:val="00056807"/>
    <w:rsid w:val="00063176"/>
    <w:rsid w:val="000750C7"/>
    <w:rsid w:val="000A3099"/>
    <w:rsid w:val="000C646E"/>
    <w:rsid w:val="000D7359"/>
    <w:rsid w:val="000E55D2"/>
    <w:rsid w:val="000E6B2C"/>
    <w:rsid w:val="00116398"/>
    <w:rsid w:val="00120E7A"/>
    <w:rsid w:val="00140BB2"/>
    <w:rsid w:val="001453F8"/>
    <w:rsid w:val="00150705"/>
    <w:rsid w:val="00164D02"/>
    <w:rsid w:val="00185811"/>
    <w:rsid w:val="001909DA"/>
    <w:rsid w:val="001A4A97"/>
    <w:rsid w:val="001C6B37"/>
    <w:rsid w:val="001E2444"/>
    <w:rsid w:val="001E726F"/>
    <w:rsid w:val="001E7E58"/>
    <w:rsid w:val="001F5008"/>
    <w:rsid w:val="001F6B54"/>
    <w:rsid w:val="00200DA8"/>
    <w:rsid w:val="002055B0"/>
    <w:rsid w:val="002151F9"/>
    <w:rsid w:val="00215372"/>
    <w:rsid w:val="00235829"/>
    <w:rsid w:val="00242A4D"/>
    <w:rsid w:val="002456C4"/>
    <w:rsid w:val="00272694"/>
    <w:rsid w:val="00272829"/>
    <w:rsid w:val="002B2076"/>
    <w:rsid w:val="002D2607"/>
    <w:rsid w:val="002E4CD3"/>
    <w:rsid w:val="002F1E20"/>
    <w:rsid w:val="002F6ED1"/>
    <w:rsid w:val="00312A32"/>
    <w:rsid w:val="00332E84"/>
    <w:rsid w:val="003463C5"/>
    <w:rsid w:val="00350644"/>
    <w:rsid w:val="0035744B"/>
    <w:rsid w:val="0036399C"/>
    <w:rsid w:val="00363DA3"/>
    <w:rsid w:val="00374325"/>
    <w:rsid w:val="003773FF"/>
    <w:rsid w:val="0038414E"/>
    <w:rsid w:val="003B3BDF"/>
    <w:rsid w:val="003B5E4E"/>
    <w:rsid w:val="003C3715"/>
    <w:rsid w:val="003C6569"/>
    <w:rsid w:val="003E5614"/>
    <w:rsid w:val="00410B05"/>
    <w:rsid w:val="00421205"/>
    <w:rsid w:val="004405A4"/>
    <w:rsid w:val="004624D6"/>
    <w:rsid w:val="00464477"/>
    <w:rsid w:val="00465B9C"/>
    <w:rsid w:val="00467486"/>
    <w:rsid w:val="004B0B7F"/>
    <w:rsid w:val="004B619B"/>
    <w:rsid w:val="004D0BDA"/>
    <w:rsid w:val="004D433B"/>
    <w:rsid w:val="004E4E08"/>
    <w:rsid w:val="004F4E2A"/>
    <w:rsid w:val="005022A3"/>
    <w:rsid w:val="005059A8"/>
    <w:rsid w:val="00517118"/>
    <w:rsid w:val="00521E4C"/>
    <w:rsid w:val="00542BC3"/>
    <w:rsid w:val="00551B6B"/>
    <w:rsid w:val="00556F58"/>
    <w:rsid w:val="00590E10"/>
    <w:rsid w:val="00594675"/>
    <w:rsid w:val="005A3850"/>
    <w:rsid w:val="005E1B5B"/>
    <w:rsid w:val="005F0C5A"/>
    <w:rsid w:val="00613347"/>
    <w:rsid w:val="00615B27"/>
    <w:rsid w:val="0062030A"/>
    <w:rsid w:val="00627459"/>
    <w:rsid w:val="00641525"/>
    <w:rsid w:val="006A68F4"/>
    <w:rsid w:val="006C0992"/>
    <w:rsid w:val="006C5A99"/>
    <w:rsid w:val="006C670B"/>
    <w:rsid w:val="006D3668"/>
    <w:rsid w:val="006D4686"/>
    <w:rsid w:val="006D6452"/>
    <w:rsid w:val="006F2A14"/>
    <w:rsid w:val="006F40AB"/>
    <w:rsid w:val="0070413A"/>
    <w:rsid w:val="00704D64"/>
    <w:rsid w:val="007104B7"/>
    <w:rsid w:val="00732553"/>
    <w:rsid w:val="00741B87"/>
    <w:rsid w:val="00755D78"/>
    <w:rsid w:val="00762B44"/>
    <w:rsid w:val="00762C15"/>
    <w:rsid w:val="00776061"/>
    <w:rsid w:val="00796471"/>
    <w:rsid w:val="007A1AA8"/>
    <w:rsid w:val="007A26D0"/>
    <w:rsid w:val="007B4107"/>
    <w:rsid w:val="007B52E3"/>
    <w:rsid w:val="007F6D0E"/>
    <w:rsid w:val="00813F84"/>
    <w:rsid w:val="00815858"/>
    <w:rsid w:val="008376D2"/>
    <w:rsid w:val="008617C0"/>
    <w:rsid w:val="00870EFF"/>
    <w:rsid w:val="008A48A1"/>
    <w:rsid w:val="008C0A96"/>
    <w:rsid w:val="008C5266"/>
    <w:rsid w:val="008F5A06"/>
    <w:rsid w:val="009007D6"/>
    <w:rsid w:val="00901D74"/>
    <w:rsid w:val="009079F9"/>
    <w:rsid w:val="00920953"/>
    <w:rsid w:val="00926522"/>
    <w:rsid w:val="00931231"/>
    <w:rsid w:val="00932664"/>
    <w:rsid w:val="00934238"/>
    <w:rsid w:val="0094063E"/>
    <w:rsid w:val="009550AB"/>
    <w:rsid w:val="009579CD"/>
    <w:rsid w:val="00970760"/>
    <w:rsid w:val="00973CD2"/>
    <w:rsid w:val="00973DB3"/>
    <w:rsid w:val="00980CDD"/>
    <w:rsid w:val="0098352B"/>
    <w:rsid w:val="009A584C"/>
    <w:rsid w:val="009B41A1"/>
    <w:rsid w:val="009B7F53"/>
    <w:rsid w:val="009F5D4A"/>
    <w:rsid w:val="009F60CC"/>
    <w:rsid w:val="00A11910"/>
    <w:rsid w:val="00A530B9"/>
    <w:rsid w:val="00A55667"/>
    <w:rsid w:val="00A60758"/>
    <w:rsid w:val="00A720E4"/>
    <w:rsid w:val="00A90350"/>
    <w:rsid w:val="00AA0149"/>
    <w:rsid w:val="00AA3253"/>
    <w:rsid w:val="00AC1502"/>
    <w:rsid w:val="00AF2A38"/>
    <w:rsid w:val="00AF6A03"/>
    <w:rsid w:val="00B206DD"/>
    <w:rsid w:val="00B2520F"/>
    <w:rsid w:val="00B26ADF"/>
    <w:rsid w:val="00B60DA1"/>
    <w:rsid w:val="00B6580C"/>
    <w:rsid w:val="00B67537"/>
    <w:rsid w:val="00B7771C"/>
    <w:rsid w:val="00BA3043"/>
    <w:rsid w:val="00BA37CE"/>
    <w:rsid w:val="00BD1AB1"/>
    <w:rsid w:val="00BF38E4"/>
    <w:rsid w:val="00C00254"/>
    <w:rsid w:val="00C00901"/>
    <w:rsid w:val="00C17C05"/>
    <w:rsid w:val="00C23692"/>
    <w:rsid w:val="00C26E23"/>
    <w:rsid w:val="00C347F1"/>
    <w:rsid w:val="00C616DD"/>
    <w:rsid w:val="00C7672A"/>
    <w:rsid w:val="00C83D19"/>
    <w:rsid w:val="00C95E28"/>
    <w:rsid w:val="00CA49DB"/>
    <w:rsid w:val="00CB70AF"/>
    <w:rsid w:val="00CC345A"/>
    <w:rsid w:val="00CD1BEF"/>
    <w:rsid w:val="00CD42B8"/>
    <w:rsid w:val="00CD5EC3"/>
    <w:rsid w:val="00CE0774"/>
    <w:rsid w:val="00D0433C"/>
    <w:rsid w:val="00D103E0"/>
    <w:rsid w:val="00D22FE9"/>
    <w:rsid w:val="00D27F59"/>
    <w:rsid w:val="00D36B42"/>
    <w:rsid w:val="00D44A2B"/>
    <w:rsid w:val="00D5415D"/>
    <w:rsid w:val="00D61027"/>
    <w:rsid w:val="00D63FE4"/>
    <w:rsid w:val="00D83E70"/>
    <w:rsid w:val="00D85938"/>
    <w:rsid w:val="00D90C12"/>
    <w:rsid w:val="00DB0ECC"/>
    <w:rsid w:val="00DC6A2E"/>
    <w:rsid w:val="00DD4E0D"/>
    <w:rsid w:val="00DD4F1B"/>
    <w:rsid w:val="00DE38F8"/>
    <w:rsid w:val="00DE6A6E"/>
    <w:rsid w:val="00DF066A"/>
    <w:rsid w:val="00DF520A"/>
    <w:rsid w:val="00DF6D5C"/>
    <w:rsid w:val="00E232A8"/>
    <w:rsid w:val="00E3221E"/>
    <w:rsid w:val="00E7567A"/>
    <w:rsid w:val="00E856B8"/>
    <w:rsid w:val="00EB596A"/>
    <w:rsid w:val="00EC0A91"/>
    <w:rsid w:val="00ED1C16"/>
    <w:rsid w:val="00EE0BA5"/>
    <w:rsid w:val="00EE62B5"/>
    <w:rsid w:val="00F03771"/>
    <w:rsid w:val="00F03BAA"/>
    <w:rsid w:val="00F145DE"/>
    <w:rsid w:val="00F15994"/>
    <w:rsid w:val="00F2511E"/>
    <w:rsid w:val="00F263D0"/>
    <w:rsid w:val="00F35E81"/>
    <w:rsid w:val="00F42A8E"/>
    <w:rsid w:val="00F43D2A"/>
    <w:rsid w:val="00F52D76"/>
    <w:rsid w:val="00F56730"/>
    <w:rsid w:val="00F569FD"/>
    <w:rsid w:val="00F57E56"/>
    <w:rsid w:val="00F60062"/>
    <w:rsid w:val="00F66497"/>
    <w:rsid w:val="00F7111C"/>
    <w:rsid w:val="00FA36CD"/>
    <w:rsid w:val="00FB14F2"/>
    <w:rsid w:val="00FB173F"/>
    <w:rsid w:val="00FC5AC9"/>
    <w:rsid w:val="00FD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3E76E5"/>
  <w15:chartTrackingRefBased/>
  <w15:docId w15:val="{40FD1E3A-E5ED-4775-85C0-EEB19D06C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116398"/>
    <w:pPr>
      <w:keepNext/>
      <w:keepLines/>
      <w:spacing w:before="4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641525"/>
    <w:rPr>
      <w:color w:val="0000FF"/>
      <w:u w:val="single"/>
    </w:rPr>
  </w:style>
  <w:style w:type="character" w:styleId="CommentReference">
    <w:name w:val="annotation reference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paragraph" w:customStyle="1" w:styleId="ReferencesCitation">
    <w:name w:val="References Citation"/>
    <w:rsid w:val="006C670B"/>
    <w:pPr>
      <w:numPr>
        <w:numId w:val="9"/>
      </w:numPr>
    </w:pPr>
    <w:rPr>
      <w:rFonts w:eastAsia="Times New Roman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4D0BD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4D0BD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uiPriority w:val="9"/>
    <w:rsid w:val="0011639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qFormat/>
    <w:rsid w:val="008C52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sf.ro/ecp2/Romania/en/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://www.mapei.ro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n.wikipedia.org/wiki/Beta_distribution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n.wikipedia.org/wiki/File:Standard_deviation_diagram.svg" TargetMode="External"/><Relationship Id="rId15" Type="http://schemas.openxmlformats.org/officeDocument/2006/relationships/customXml" Target="../customXml/item3.xml"/><Relationship Id="rId10" Type="http://schemas.openxmlformats.org/officeDocument/2006/relationships/hyperlink" Target="http://ro.wikipedia.org/wiki/Marea_Neagr%C4%8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dep.ro/pls/legis/legis_pck.htp_act_text?idt=37178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77C6C0-9ADD-47B3-B3C3-2E0D2A985F94}"/>
</file>

<file path=customXml/itemProps2.xml><?xml version="1.0" encoding="utf-8"?>
<ds:datastoreItem xmlns:ds="http://schemas.openxmlformats.org/officeDocument/2006/customXml" ds:itemID="{2771A903-0B8C-4F1D-B8FB-94BBA91A8D64}"/>
</file>

<file path=customXml/itemProps3.xml><?xml version="1.0" encoding="utf-8"?>
<ds:datastoreItem xmlns:ds="http://schemas.openxmlformats.org/officeDocument/2006/customXml" ds:itemID="{651D7F70-C31E-4E9B-9931-9C3322A146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1849</Words>
  <Characters>10727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12551</CharactersWithSpaces>
  <SharedDoc>false</SharedDoc>
  <HLinks>
    <vt:vector size="36" baseType="variant">
      <vt:variant>
        <vt:i4>3735579</vt:i4>
      </vt:variant>
      <vt:variant>
        <vt:i4>15</vt:i4>
      </vt:variant>
      <vt:variant>
        <vt:i4>0</vt:i4>
      </vt:variant>
      <vt:variant>
        <vt:i4>5</vt:i4>
      </vt:variant>
      <vt:variant>
        <vt:lpwstr>http://ro.wikipedia.org/wiki/Marea_Neagr%C4%83</vt:lpwstr>
      </vt:variant>
      <vt:variant>
        <vt:lpwstr>Con.C5.A3inutul_de_sare</vt:lpwstr>
      </vt:variant>
      <vt:variant>
        <vt:i4>1245310</vt:i4>
      </vt:variant>
      <vt:variant>
        <vt:i4>12</vt:i4>
      </vt:variant>
      <vt:variant>
        <vt:i4>0</vt:i4>
      </vt:variant>
      <vt:variant>
        <vt:i4>5</vt:i4>
      </vt:variant>
      <vt:variant>
        <vt:lpwstr>http://www.cdep.ro/pls/legis/legis_pck.htp_act_text?idt=37178</vt:lpwstr>
      </vt:variant>
      <vt:variant>
        <vt:lpwstr/>
      </vt:variant>
      <vt:variant>
        <vt:i4>6750254</vt:i4>
      </vt:variant>
      <vt:variant>
        <vt:i4>9</vt:i4>
      </vt:variant>
      <vt:variant>
        <vt:i4>0</vt:i4>
      </vt:variant>
      <vt:variant>
        <vt:i4>5</vt:i4>
      </vt:variant>
      <vt:variant>
        <vt:lpwstr>http://www.basf.ro/ecp2/Romania/en/</vt:lpwstr>
      </vt:variant>
      <vt:variant>
        <vt:lpwstr/>
      </vt:variant>
      <vt:variant>
        <vt:i4>131093</vt:i4>
      </vt:variant>
      <vt:variant>
        <vt:i4>6</vt:i4>
      </vt:variant>
      <vt:variant>
        <vt:i4>0</vt:i4>
      </vt:variant>
      <vt:variant>
        <vt:i4>5</vt:i4>
      </vt:variant>
      <vt:variant>
        <vt:lpwstr>http://www.mapei.ro/</vt:lpwstr>
      </vt:variant>
      <vt:variant>
        <vt:lpwstr/>
      </vt:variant>
      <vt:variant>
        <vt:i4>5242925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http://en.wikipedia.org/wiki/Beta_distribution</vt:lpwstr>
      </vt:variant>
      <vt:variant>
        <vt:lpwstr/>
      </vt:variant>
      <vt:variant>
        <vt:i4>327750</vt:i4>
      </vt:variant>
      <vt:variant>
        <vt:i4>0</vt:i4>
      </vt:variant>
      <vt:variant>
        <vt:i4>0</vt:i4>
      </vt:variant>
      <vt:variant>
        <vt:i4>5</vt:i4>
      </vt:variant>
      <vt:variant>
        <vt:lpwstr>https://en.wikipedia.org/wiki/File:Standard_deviation_diagram.svg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John</dc:creator>
  <cp:keywords/>
  <cp:lastModifiedBy>Camelia Maria Negrutiu</cp:lastModifiedBy>
  <cp:revision>3</cp:revision>
  <dcterms:created xsi:type="dcterms:W3CDTF">2026-07-01T10:39:00Z</dcterms:created>
  <dcterms:modified xsi:type="dcterms:W3CDTF">2026-07-01T10:56:00Z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2026-06-03T08:18:37Z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8f03936a-0ebc-4c2c-a19c-c6b907c81e5d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